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005" w:rsidRPr="00D418D9" w:rsidRDefault="00AC6E08" w:rsidP="00AC6E08">
      <w:pPr>
        <w:pStyle w:val="Title"/>
        <w:rPr>
          <w:rFonts w:ascii="Times New Roman" w:hAnsi="Times New Roman" w:cs="Times New Roman"/>
          <w:sz w:val="22"/>
          <w:szCs w:val="22"/>
        </w:rPr>
      </w:pPr>
      <w:r w:rsidRPr="00AC6E08">
        <w:rPr>
          <w:rFonts w:ascii="Times New Roman" w:hAnsi="Times New Roman" w:cs="Times New Roman"/>
          <w:sz w:val="22"/>
          <w:szCs w:val="22"/>
          <w:highlight w:val="yellow"/>
        </w:rPr>
        <w:t>DRAFT-</w:t>
      </w:r>
      <w:r>
        <w:rPr>
          <w:rFonts w:ascii="Times New Roman" w:hAnsi="Times New Roman" w:cs="Times New Roman"/>
          <w:sz w:val="22"/>
          <w:szCs w:val="22"/>
        </w:rPr>
        <w:t>-</w:t>
      </w:r>
      <w:r w:rsidR="00062005" w:rsidRPr="00D418D9">
        <w:rPr>
          <w:rFonts w:ascii="Times New Roman" w:hAnsi="Times New Roman" w:cs="Times New Roman"/>
          <w:sz w:val="22"/>
          <w:szCs w:val="22"/>
        </w:rPr>
        <w:t>Language Arts</w:t>
      </w:r>
    </w:p>
    <w:p w:rsidR="00062005" w:rsidRPr="00D418D9" w:rsidRDefault="00062005" w:rsidP="002E5D84">
      <w:pPr>
        <w:pStyle w:val="Subtitle"/>
        <w:rPr>
          <w:rFonts w:ascii="Times New Roman" w:hAnsi="Times New Roman" w:cs="Times New Roman"/>
          <w:sz w:val="22"/>
          <w:szCs w:val="22"/>
        </w:rPr>
      </w:pPr>
      <w:r w:rsidRPr="00D418D9">
        <w:rPr>
          <w:rFonts w:ascii="Times New Roman" w:hAnsi="Times New Roman" w:cs="Times New Roman"/>
          <w:sz w:val="22"/>
          <w:szCs w:val="22"/>
        </w:rPr>
        <w:t xml:space="preserve">Education 340 </w:t>
      </w:r>
      <w:r w:rsidR="00AC6E08">
        <w:rPr>
          <w:rFonts w:ascii="Times New Roman" w:hAnsi="Times New Roman" w:cs="Times New Roman"/>
          <w:sz w:val="22"/>
          <w:szCs w:val="22"/>
        </w:rPr>
        <w:t>– Section 002</w:t>
      </w:r>
    </w:p>
    <w:p w:rsidR="00062005" w:rsidRPr="00D418D9" w:rsidRDefault="00377C62" w:rsidP="002E5D84">
      <w:pPr>
        <w:jc w:val="center"/>
        <w:rPr>
          <w:b/>
          <w:bCs/>
          <w:sz w:val="22"/>
          <w:szCs w:val="22"/>
        </w:rPr>
      </w:pPr>
      <w:r w:rsidRPr="00D418D9">
        <w:rPr>
          <w:b/>
          <w:bCs/>
          <w:sz w:val="22"/>
          <w:szCs w:val="22"/>
        </w:rPr>
        <w:t>Fall</w:t>
      </w:r>
      <w:r w:rsidR="006E561B">
        <w:rPr>
          <w:b/>
          <w:bCs/>
          <w:sz w:val="22"/>
          <w:szCs w:val="22"/>
        </w:rPr>
        <w:t xml:space="preserve"> 2014</w:t>
      </w:r>
    </w:p>
    <w:p w:rsidR="00B51846" w:rsidRPr="00D418D9" w:rsidRDefault="006E561B" w:rsidP="002B213E">
      <w:pPr>
        <w:jc w:val="center"/>
        <w:rPr>
          <w:b/>
          <w:bCs/>
          <w:sz w:val="22"/>
          <w:szCs w:val="22"/>
        </w:rPr>
      </w:pPr>
      <w:r>
        <w:rPr>
          <w:b/>
          <w:bCs/>
          <w:sz w:val="22"/>
          <w:szCs w:val="22"/>
        </w:rPr>
        <w:t xml:space="preserve"> Thur</w:t>
      </w:r>
      <w:r w:rsidR="00062005" w:rsidRPr="00D418D9">
        <w:rPr>
          <w:b/>
          <w:bCs/>
          <w:sz w:val="22"/>
          <w:szCs w:val="22"/>
        </w:rPr>
        <w:t>sday</w:t>
      </w:r>
    </w:p>
    <w:p w:rsidR="00B51846" w:rsidRPr="00D418D9" w:rsidRDefault="006E561B" w:rsidP="002B213E">
      <w:pPr>
        <w:jc w:val="center"/>
        <w:rPr>
          <w:b/>
          <w:bCs/>
          <w:sz w:val="22"/>
          <w:szCs w:val="22"/>
        </w:rPr>
      </w:pPr>
      <w:r>
        <w:rPr>
          <w:b/>
          <w:bCs/>
          <w:sz w:val="22"/>
          <w:szCs w:val="22"/>
        </w:rPr>
        <w:t>9:30-12:15, Room 226</w:t>
      </w:r>
    </w:p>
    <w:p w:rsidR="00062005" w:rsidRPr="00D418D9" w:rsidRDefault="00062005" w:rsidP="002E5D84">
      <w:pPr>
        <w:jc w:val="center"/>
        <w:rPr>
          <w:b/>
          <w:bCs/>
          <w:sz w:val="22"/>
          <w:szCs w:val="22"/>
        </w:rPr>
      </w:pPr>
    </w:p>
    <w:p w:rsidR="00062005" w:rsidRPr="00D418D9" w:rsidRDefault="00062005" w:rsidP="002E5D84">
      <w:pPr>
        <w:rPr>
          <w:sz w:val="22"/>
          <w:szCs w:val="22"/>
        </w:rPr>
      </w:pPr>
      <w:r w:rsidRPr="00D418D9">
        <w:rPr>
          <w:b/>
          <w:bCs/>
          <w:sz w:val="22"/>
          <w:szCs w:val="22"/>
        </w:rPr>
        <w:t>Instructor--</w:t>
      </w:r>
      <w:r w:rsidRPr="00D418D9">
        <w:rPr>
          <w:sz w:val="22"/>
          <w:szCs w:val="22"/>
        </w:rPr>
        <w:t xml:space="preserve">Dr. Kathy R. Fox, </w:t>
      </w:r>
      <w:hyperlink r:id="rId6" w:history="1">
        <w:r w:rsidRPr="00D418D9">
          <w:rPr>
            <w:rStyle w:val="Hyperlink"/>
            <w:color w:val="auto"/>
            <w:sz w:val="22"/>
            <w:szCs w:val="22"/>
          </w:rPr>
          <w:t>FoxK@uncw.education</w:t>
        </w:r>
      </w:hyperlink>
    </w:p>
    <w:p w:rsidR="0005270C" w:rsidRPr="00D418D9" w:rsidRDefault="0005270C" w:rsidP="006E561B">
      <w:pPr>
        <w:ind w:left="1080" w:firstLine="360"/>
        <w:rPr>
          <w:sz w:val="22"/>
          <w:szCs w:val="22"/>
        </w:rPr>
      </w:pPr>
      <w:r w:rsidRPr="00D418D9">
        <w:rPr>
          <w:sz w:val="22"/>
          <w:szCs w:val="22"/>
        </w:rPr>
        <w:t>Of</w:t>
      </w:r>
      <w:r w:rsidR="006E561B">
        <w:rPr>
          <w:sz w:val="22"/>
          <w:szCs w:val="22"/>
        </w:rPr>
        <w:t xml:space="preserve">fice Hours: </w:t>
      </w:r>
      <w:r w:rsidR="00AC6E08">
        <w:rPr>
          <w:sz w:val="22"/>
          <w:szCs w:val="22"/>
        </w:rPr>
        <w:tab/>
      </w:r>
      <w:r w:rsidR="006E561B">
        <w:rPr>
          <w:sz w:val="22"/>
          <w:szCs w:val="22"/>
        </w:rPr>
        <w:t>Monday-Wednesday, Friday 9:00 – 6:00 pm</w:t>
      </w:r>
    </w:p>
    <w:p w:rsidR="0005270C" w:rsidRPr="00D418D9" w:rsidRDefault="006E561B" w:rsidP="00AC6E08">
      <w:pPr>
        <w:ind w:left="2520" w:firstLine="360"/>
        <w:rPr>
          <w:sz w:val="22"/>
          <w:szCs w:val="22"/>
        </w:rPr>
      </w:pPr>
      <w:r>
        <w:rPr>
          <w:sz w:val="22"/>
          <w:szCs w:val="22"/>
        </w:rPr>
        <w:t>Thur</w:t>
      </w:r>
      <w:r w:rsidR="0005270C" w:rsidRPr="00D418D9">
        <w:rPr>
          <w:sz w:val="22"/>
          <w:szCs w:val="22"/>
        </w:rPr>
        <w:t xml:space="preserve">sday </w:t>
      </w:r>
      <w:r>
        <w:rPr>
          <w:sz w:val="22"/>
          <w:szCs w:val="22"/>
        </w:rPr>
        <w:t>1:00-6:00</w:t>
      </w:r>
      <w:r w:rsidR="0005270C" w:rsidRPr="00D418D9">
        <w:rPr>
          <w:sz w:val="22"/>
          <w:szCs w:val="22"/>
        </w:rPr>
        <w:t>pm</w:t>
      </w:r>
    </w:p>
    <w:p w:rsidR="0005270C" w:rsidRPr="00D418D9" w:rsidRDefault="00C65A70" w:rsidP="006E561B">
      <w:pPr>
        <w:ind w:left="1080"/>
        <w:rPr>
          <w:sz w:val="22"/>
          <w:szCs w:val="22"/>
        </w:rPr>
      </w:pPr>
      <w:r w:rsidRPr="00D418D9">
        <w:rPr>
          <w:sz w:val="22"/>
          <w:szCs w:val="22"/>
        </w:rPr>
        <w:tab/>
      </w:r>
      <w:r w:rsidRPr="00D418D9">
        <w:rPr>
          <w:sz w:val="22"/>
          <w:szCs w:val="22"/>
        </w:rPr>
        <w:tab/>
      </w:r>
      <w:r w:rsidRPr="00D418D9">
        <w:rPr>
          <w:sz w:val="22"/>
          <w:szCs w:val="22"/>
        </w:rPr>
        <w:tab/>
        <w:t xml:space="preserve">    </w:t>
      </w:r>
    </w:p>
    <w:p w:rsidR="0005270C" w:rsidRPr="00D418D9" w:rsidRDefault="006E561B" w:rsidP="0005270C">
      <w:pPr>
        <w:ind w:left="1080"/>
        <w:rPr>
          <w:sz w:val="22"/>
          <w:szCs w:val="22"/>
        </w:rPr>
      </w:pPr>
      <w:r>
        <w:rPr>
          <w:sz w:val="22"/>
          <w:szCs w:val="22"/>
        </w:rPr>
        <w:t>Office Phone: 962-3240</w:t>
      </w:r>
      <w:r w:rsidR="00C65A70" w:rsidRPr="00D418D9">
        <w:rPr>
          <w:sz w:val="22"/>
          <w:szCs w:val="22"/>
        </w:rPr>
        <w:t xml:space="preserve">   </w:t>
      </w:r>
      <w:r w:rsidR="0005270C" w:rsidRPr="00D418D9">
        <w:rPr>
          <w:sz w:val="22"/>
          <w:szCs w:val="22"/>
        </w:rPr>
        <w:t>Office Location:</w:t>
      </w:r>
      <w:r>
        <w:rPr>
          <w:sz w:val="22"/>
          <w:szCs w:val="22"/>
        </w:rPr>
        <w:t xml:space="preserve"> Education Building, Room 271</w:t>
      </w:r>
    </w:p>
    <w:p w:rsidR="00062005" w:rsidRPr="00D418D9" w:rsidRDefault="00062005" w:rsidP="002E5D84">
      <w:pPr>
        <w:jc w:val="both"/>
        <w:rPr>
          <w:b/>
          <w:bCs/>
          <w:sz w:val="22"/>
          <w:szCs w:val="22"/>
        </w:rPr>
      </w:pPr>
      <w:r w:rsidRPr="00D418D9">
        <w:rPr>
          <w:b/>
          <w:bCs/>
          <w:sz w:val="22"/>
          <w:szCs w:val="22"/>
        </w:rPr>
        <w:t xml:space="preserve">Texts and materials: </w:t>
      </w:r>
    </w:p>
    <w:p w:rsidR="00062005" w:rsidRPr="00D418D9" w:rsidRDefault="00062005" w:rsidP="005F19E4">
      <w:pPr>
        <w:ind w:left="720"/>
        <w:jc w:val="both"/>
        <w:rPr>
          <w:b/>
          <w:bCs/>
          <w:i/>
          <w:sz w:val="22"/>
          <w:szCs w:val="22"/>
        </w:rPr>
      </w:pPr>
      <w:r w:rsidRPr="00D418D9">
        <w:rPr>
          <w:b/>
          <w:bCs/>
          <w:sz w:val="22"/>
          <w:szCs w:val="22"/>
        </w:rPr>
        <w:t>Required texts</w:t>
      </w:r>
      <w:r w:rsidR="00B51846" w:rsidRPr="00D418D9">
        <w:rPr>
          <w:b/>
          <w:bCs/>
          <w:sz w:val="22"/>
          <w:szCs w:val="22"/>
        </w:rPr>
        <w:t xml:space="preserve"> (2</w:t>
      </w:r>
      <w:r w:rsidR="00B51846" w:rsidRPr="00D418D9">
        <w:rPr>
          <w:b/>
          <w:bCs/>
          <w:i/>
          <w:sz w:val="22"/>
          <w:szCs w:val="22"/>
        </w:rPr>
        <w:t>)</w:t>
      </w:r>
      <w:r w:rsidRPr="00D418D9">
        <w:rPr>
          <w:b/>
          <w:bCs/>
          <w:i/>
          <w:sz w:val="22"/>
          <w:szCs w:val="22"/>
        </w:rPr>
        <w:t xml:space="preserve">: </w:t>
      </w:r>
    </w:p>
    <w:p w:rsidR="00803CDB" w:rsidRPr="00D418D9" w:rsidRDefault="00A36068" w:rsidP="00B51846">
      <w:pPr>
        <w:ind w:left="1440"/>
        <w:jc w:val="both"/>
        <w:rPr>
          <w:bCs/>
          <w:sz w:val="22"/>
          <w:szCs w:val="22"/>
        </w:rPr>
      </w:pPr>
      <w:r w:rsidRPr="00D418D9">
        <w:rPr>
          <w:bCs/>
          <w:sz w:val="22"/>
          <w:szCs w:val="22"/>
        </w:rPr>
        <w:t xml:space="preserve">1. </w:t>
      </w:r>
      <w:r w:rsidR="00E66098" w:rsidRPr="00D418D9">
        <w:rPr>
          <w:bCs/>
          <w:sz w:val="22"/>
          <w:szCs w:val="22"/>
        </w:rPr>
        <w:t>Cohen &amp; Cowen</w:t>
      </w:r>
      <w:r w:rsidR="00210EB3" w:rsidRPr="00D418D9">
        <w:rPr>
          <w:bCs/>
          <w:sz w:val="22"/>
          <w:szCs w:val="22"/>
        </w:rPr>
        <w:t xml:space="preserve"> (</w:t>
      </w:r>
      <w:r w:rsidR="00210EB3" w:rsidRPr="00D418D9">
        <w:rPr>
          <w:b/>
          <w:bCs/>
          <w:sz w:val="22"/>
          <w:szCs w:val="22"/>
        </w:rPr>
        <w:t>Reader</w:t>
      </w:r>
      <w:r w:rsidR="00210EB3" w:rsidRPr="00D418D9">
        <w:rPr>
          <w:bCs/>
          <w:sz w:val="22"/>
          <w:szCs w:val="22"/>
        </w:rPr>
        <w:t>)</w:t>
      </w:r>
      <w:r w:rsidR="00E66098" w:rsidRPr="00D418D9">
        <w:rPr>
          <w:bCs/>
          <w:sz w:val="22"/>
          <w:szCs w:val="22"/>
        </w:rPr>
        <w:t xml:space="preserve">. </w:t>
      </w:r>
      <w:proofErr w:type="gramStart"/>
      <w:r w:rsidR="00E66098" w:rsidRPr="00D418D9">
        <w:rPr>
          <w:bCs/>
          <w:sz w:val="22"/>
          <w:szCs w:val="22"/>
        </w:rPr>
        <w:t>Literacy for Children in an Information Age</w:t>
      </w:r>
      <w:r w:rsidR="00803CDB" w:rsidRPr="00D418D9">
        <w:rPr>
          <w:bCs/>
          <w:sz w:val="22"/>
          <w:szCs w:val="22"/>
        </w:rPr>
        <w:t>.</w:t>
      </w:r>
      <w:proofErr w:type="gramEnd"/>
      <w:r w:rsidR="00D418D9" w:rsidRPr="00D418D9">
        <w:rPr>
          <w:bCs/>
          <w:sz w:val="22"/>
          <w:szCs w:val="22"/>
        </w:rPr>
        <w:t xml:space="preserve"> (2012)</w:t>
      </w:r>
    </w:p>
    <w:p w:rsidR="00210EB3" w:rsidRPr="00D418D9" w:rsidRDefault="00A36068" w:rsidP="00B51846">
      <w:pPr>
        <w:ind w:left="1440"/>
        <w:jc w:val="both"/>
        <w:rPr>
          <w:bCs/>
          <w:sz w:val="22"/>
          <w:szCs w:val="22"/>
        </w:rPr>
      </w:pPr>
      <w:r w:rsidRPr="00D418D9">
        <w:rPr>
          <w:bCs/>
          <w:sz w:val="22"/>
          <w:szCs w:val="22"/>
        </w:rPr>
        <w:t>2.</w:t>
      </w:r>
      <w:r w:rsidR="00210EB3" w:rsidRPr="00D418D9">
        <w:rPr>
          <w:bCs/>
          <w:sz w:val="22"/>
          <w:szCs w:val="22"/>
        </w:rPr>
        <w:t xml:space="preserve"> Fox, Bahlman, Foster Hughes &amp; Milstead. </w:t>
      </w:r>
      <w:r w:rsidR="00210EB3" w:rsidRPr="00D418D9">
        <w:t>Organic Vocabulary:</w:t>
      </w:r>
      <w:r w:rsidR="00210EB3" w:rsidRPr="00D418D9">
        <w:rPr>
          <w:b/>
          <w:color w:val="000000"/>
        </w:rPr>
        <w:t xml:space="preserve"> </w:t>
      </w:r>
      <w:r w:rsidR="00210EB3" w:rsidRPr="00D418D9">
        <w:rPr>
          <w:color w:val="000000"/>
        </w:rPr>
        <w:t>The Keywords Approach to Seeing Words in Print.</w:t>
      </w:r>
      <w:r w:rsidRPr="00D418D9">
        <w:rPr>
          <w:bCs/>
          <w:sz w:val="22"/>
          <w:szCs w:val="22"/>
        </w:rPr>
        <w:t xml:space="preserve"> </w:t>
      </w:r>
      <w:r w:rsidR="00A96624">
        <w:rPr>
          <w:bCs/>
          <w:sz w:val="22"/>
          <w:szCs w:val="22"/>
        </w:rPr>
        <w:t>(2012)</w:t>
      </w:r>
    </w:p>
    <w:p w:rsidR="00062005" w:rsidRPr="00D418D9" w:rsidRDefault="00210EB3" w:rsidP="00B51846">
      <w:pPr>
        <w:ind w:left="1440"/>
        <w:jc w:val="both"/>
        <w:rPr>
          <w:bCs/>
          <w:sz w:val="22"/>
          <w:szCs w:val="22"/>
        </w:rPr>
      </w:pPr>
      <w:r w:rsidRPr="00D418D9">
        <w:rPr>
          <w:bCs/>
          <w:sz w:val="22"/>
          <w:szCs w:val="22"/>
        </w:rPr>
        <w:t xml:space="preserve">3.  </w:t>
      </w:r>
      <w:r w:rsidR="00062005" w:rsidRPr="00D418D9">
        <w:rPr>
          <w:bCs/>
          <w:sz w:val="22"/>
          <w:szCs w:val="22"/>
        </w:rPr>
        <w:t xml:space="preserve">Dow &amp; Baer. Self paced phonics: A text for educators. </w:t>
      </w:r>
      <w:proofErr w:type="gramStart"/>
      <w:r w:rsidR="00062005" w:rsidRPr="00D418D9">
        <w:rPr>
          <w:bCs/>
          <w:sz w:val="22"/>
          <w:szCs w:val="22"/>
        </w:rPr>
        <w:t xml:space="preserve">Pearson, </w:t>
      </w:r>
      <w:r w:rsidR="00A96624">
        <w:rPr>
          <w:bCs/>
          <w:sz w:val="22"/>
          <w:szCs w:val="22"/>
        </w:rPr>
        <w:t>5</w:t>
      </w:r>
      <w:r w:rsidR="00062005" w:rsidRPr="00D418D9">
        <w:rPr>
          <w:bCs/>
          <w:sz w:val="22"/>
          <w:szCs w:val="22"/>
          <w:vertAlign w:val="superscript"/>
        </w:rPr>
        <w:t>th</w:t>
      </w:r>
      <w:r w:rsidR="00B51846" w:rsidRPr="00D418D9">
        <w:rPr>
          <w:bCs/>
          <w:sz w:val="22"/>
          <w:szCs w:val="22"/>
        </w:rPr>
        <w:t xml:space="preserve"> edition.</w:t>
      </w:r>
      <w:proofErr w:type="gramEnd"/>
      <w:r w:rsidR="00A96624">
        <w:rPr>
          <w:bCs/>
          <w:sz w:val="22"/>
          <w:szCs w:val="22"/>
        </w:rPr>
        <w:t xml:space="preserve"> (2012)</w:t>
      </w:r>
      <w:r w:rsidR="00B51846" w:rsidRPr="00D418D9">
        <w:rPr>
          <w:bCs/>
          <w:sz w:val="22"/>
          <w:szCs w:val="22"/>
        </w:rPr>
        <w:t xml:space="preserve"> </w:t>
      </w:r>
    </w:p>
    <w:p w:rsidR="00062005" w:rsidRPr="00D418D9" w:rsidRDefault="00062005" w:rsidP="002E5D84">
      <w:pPr>
        <w:jc w:val="both"/>
        <w:rPr>
          <w:bCs/>
          <w:sz w:val="22"/>
          <w:szCs w:val="22"/>
        </w:rPr>
      </w:pPr>
      <w:r w:rsidRPr="00D418D9">
        <w:rPr>
          <w:bCs/>
          <w:sz w:val="22"/>
          <w:szCs w:val="22"/>
        </w:rPr>
        <w:tab/>
      </w:r>
      <w:r w:rsidRPr="00D418D9">
        <w:rPr>
          <w:b/>
          <w:bCs/>
          <w:sz w:val="22"/>
          <w:szCs w:val="22"/>
        </w:rPr>
        <w:t>Recommended:</w:t>
      </w:r>
      <w:r w:rsidRPr="00D418D9">
        <w:rPr>
          <w:bCs/>
          <w:sz w:val="22"/>
          <w:szCs w:val="22"/>
        </w:rPr>
        <w:t xml:space="preserve"> </w:t>
      </w:r>
    </w:p>
    <w:p w:rsidR="00545B80" w:rsidRPr="00D418D9" w:rsidRDefault="00545B80" w:rsidP="005F19E4">
      <w:pPr>
        <w:ind w:left="1440"/>
        <w:rPr>
          <w:bCs/>
          <w:sz w:val="22"/>
          <w:szCs w:val="22"/>
        </w:rPr>
      </w:pPr>
      <w:r w:rsidRPr="00D418D9">
        <w:rPr>
          <w:bCs/>
          <w:sz w:val="22"/>
          <w:szCs w:val="22"/>
        </w:rPr>
        <w:t xml:space="preserve">3. </w:t>
      </w:r>
      <w:proofErr w:type="spellStart"/>
      <w:r w:rsidRPr="00D418D9">
        <w:rPr>
          <w:rStyle w:val="st1"/>
          <w:color w:val="222222"/>
          <w:lang w:val="en"/>
        </w:rPr>
        <w:t>Boushey</w:t>
      </w:r>
      <w:proofErr w:type="spellEnd"/>
      <w:r w:rsidRPr="00D418D9">
        <w:rPr>
          <w:rStyle w:val="st1"/>
          <w:color w:val="222222"/>
          <w:lang w:val="en"/>
        </w:rPr>
        <w:t xml:space="preserve"> &amp; Moser.</w:t>
      </w:r>
      <w:r w:rsidRPr="00D418D9">
        <w:rPr>
          <w:bCs/>
          <w:sz w:val="22"/>
          <w:szCs w:val="22"/>
        </w:rPr>
        <w:t>The Daily Five.</w:t>
      </w:r>
    </w:p>
    <w:p w:rsidR="00062005" w:rsidRPr="00D418D9" w:rsidRDefault="00545B80" w:rsidP="00393482">
      <w:pPr>
        <w:ind w:left="2160"/>
        <w:rPr>
          <w:sz w:val="22"/>
          <w:szCs w:val="22"/>
        </w:rPr>
      </w:pPr>
      <w:r w:rsidRPr="00D418D9">
        <w:rPr>
          <w:bCs/>
          <w:sz w:val="22"/>
          <w:szCs w:val="22"/>
        </w:rPr>
        <w:t xml:space="preserve">4. </w:t>
      </w:r>
      <w:r w:rsidR="00062005" w:rsidRPr="00D418D9">
        <w:rPr>
          <w:bCs/>
          <w:sz w:val="22"/>
          <w:szCs w:val="22"/>
        </w:rPr>
        <w:t xml:space="preserve">Put reading first: The research building blocks for teaching children to read. </w:t>
      </w:r>
      <w:proofErr w:type="gramStart"/>
      <w:r w:rsidR="00062005" w:rsidRPr="00D418D9">
        <w:rPr>
          <w:bCs/>
          <w:sz w:val="22"/>
          <w:szCs w:val="22"/>
        </w:rPr>
        <w:t xml:space="preserve">Available from USDE at </w:t>
      </w:r>
      <w:hyperlink r:id="rId7" w:history="1">
        <w:r w:rsidR="00062005" w:rsidRPr="00D418D9">
          <w:rPr>
            <w:rStyle w:val="Hyperlink"/>
            <w:bCs/>
            <w:sz w:val="22"/>
            <w:szCs w:val="22"/>
          </w:rPr>
          <w:t>www.nifl.gov</w:t>
        </w:r>
      </w:hyperlink>
      <w:r w:rsidR="00062005" w:rsidRPr="00D418D9">
        <w:rPr>
          <w:bCs/>
          <w:sz w:val="22"/>
          <w:szCs w:val="22"/>
        </w:rPr>
        <w:t xml:space="preserve"> or 1-800-228-8813.</w:t>
      </w:r>
      <w:proofErr w:type="gramEnd"/>
      <w:r w:rsidR="00062005" w:rsidRPr="00D418D9">
        <w:rPr>
          <w:bCs/>
          <w:sz w:val="22"/>
          <w:szCs w:val="22"/>
        </w:rPr>
        <w:t xml:space="preserve"> This is a free document.</w:t>
      </w:r>
    </w:p>
    <w:p w:rsidR="00062005" w:rsidRPr="00D418D9" w:rsidRDefault="00062005" w:rsidP="005F19E4">
      <w:pPr>
        <w:ind w:left="720" w:firstLine="720"/>
        <w:rPr>
          <w:sz w:val="22"/>
          <w:szCs w:val="22"/>
        </w:rPr>
      </w:pPr>
      <w:r w:rsidRPr="00D418D9">
        <w:rPr>
          <w:sz w:val="22"/>
          <w:szCs w:val="22"/>
        </w:rPr>
        <w:t>-Selected handouts from Instructor</w:t>
      </w:r>
    </w:p>
    <w:p w:rsidR="00062005" w:rsidRPr="00D418D9" w:rsidRDefault="00062005" w:rsidP="005F19E4">
      <w:pPr>
        <w:ind w:left="720" w:firstLine="720"/>
        <w:rPr>
          <w:sz w:val="22"/>
          <w:szCs w:val="22"/>
        </w:rPr>
      </w:pPr>
      <w:r w:rsidRPr="00D418D9">
        <w:rPr>
          <w:sz w:val="22"/>
          <w:szCs w:val="22"/>
        </w:rPr>
        <w:t>-Selected children’s texts</w:t>
      </w:r>
    </w:p>
    <w:p w:rsidR="00062005" w:rsidRPr="00D418D9" w:rsidRDefault="00062005" w:rsidP="00E66098">
      <w:pPr>
        <w:ind w:firstLine="720"/>
        <w:rPr>
          <w:sz w:val="22"/>
          <w:szCs w:val="22"/>
        </w:rPr>
      </w:pPr>
      <w:r w:rsidRPr="00D418D9">
        <w:rPr>
          <w:b/>
          <w:sz w:val="22"/>
          <w:szCs w:val="22"/>
        </w:rPr>
        <w:t>Required material:</w:t>
      </w:r>
      <w:r w:rsidRPr="00D418D9">
        <w:rPr>
          <w:sz w:val="22"/>
          <w:szCs w:val="22"/>
        </w:rPr>
        <w:t xml:space="preserve"> </w:t>
      </w:r>
      <w:r w:rsidR="00E66098" w:rsidRPr="00D418D9">
        <w:rPr>
          <w:sz w:val="22"/>
          <w:szCs w:val="22"/>
        </w:rPr>
        <w:t xml:space="preserve">Facility and use of a digital camera for filming one teaching </w:t>
      </w:r>
      <w:r w:rsidR="0005270C" w:rsidRPr="00D418D9">
        <w:rPr>
          <w:sz w:val="22"/>
          <w:szCs w:val="22"/>
        </w:rPr>
        <w:tab/>
      </w:r>
      <w:r w:rsidR="0005270C" w:rsidRPr="00D418D9">
        <w:rPr>
          <w:sz w:val="22"/>
          <w:szCs w:val="22"/>
        </w:rPr>
        <w:tab/>
      </w:r>
      <w:r w:rsidR="0005270C" w:rsidRPr="00D418D9">
        <w:rPr>
          <w:sz w:val="22"/>
          <w:szCs w:val="22"/>
        </w:rPr>
        <w:tab/>
      </w:r>
      <w:r w:rsidR="00E66098" w:rsidRPr="00D418D9">
        <w:rPr>
          <w:sz w:val="22"/>
          <w:szCs w:val="22"/>
        </w:rPr>
        <w:t xml:space="preserve">lesson </w:t>
      </w:r>
      <w:r w:rsidR="00E66098" w:rsidRPr="00D418D9">
        <w:rPr>
          <w:sz w:val="22"/>
          <w:szCs w:val="22"/>
        </w:rPr>
        <w:tab/>
      </w:r>
      <w:r w:rsidR="0005270C" w:rsidRPr="00D418D9">
        <w:rPr>
          <w:sz w:val="22"/>
          <w:szCs w:val="22"/>
        </w:rPr>
        <w:t>(Midterm E</w:t>
      </w:r>
      <w:r w:rsidR="00E66098" w:rsidRPr="00D418D9">
        <w:rPr>
          <w:sz w:val="22"/>
          <w:szCs w:val="22"/>
        </w:rPr>
        <w:t>xam)</w:t>
      </w:r>
    </w:p>
    <w:p w:rsidR="00062005" w:rsidRPr="00D418D9" w:rsidRDefault="00062005" w:rsidP="002E5D84">
      <w:pPr>
        <w:ind w:firstLine="720"/>
        <w:rPr>
          <w:sz w:val="22"/>
          <w:szCs w:val="22"/>
        </w:rPr>
      </w:pPr>
    </w:p>
    <w:p w:rsidR="00062005" w:rsidRPr="00D418D9" w:rsidRDefault="00062005" w:rsidP="005F19E4">
      <w:pPr>
        <w:ind w:left="720"/>
        <w:rPr>
          <w:sz w:val="22"/>
          <w:szCs w:val="22"/>
        </w:rPr>
      </w:pPr>
      <w:r w:rsidRPr="00D418D9">
        <w:rPr>
          <w:sz w:val="22"/>
          <w:szCs w:val="22"/>
        </w:rPr>
        <w:t xml:space="preserve">It is recommended that you keep a notebook (or 3 ring </w:t>
      </w:r>
      <w:proofErr w:type="gramStart"/>
      <w:r w:rsidRPr="00D418D9">
        <w:rPr>
          <w:sz w:val="22"/>
          <w:szCs w:val="22"/>
        </w:rPr>
        <w:t>binder</w:t>
      </w:r>
      <w:proofErr w:type="gramEnd"/>
      <w:r w:rsidRPr="00D418D9">
        <w:rPr>
          <w:sz w:val="22"/>
          <w:szCs w:val="22"/>
        </w:rPr>
        <w:t xml:space="preserve">) with lesson plans, notes, </w:t>
      </w:r>
      <w:proofErr w:type="spellStart"/>
      <w:r w:rsidRPr="00D418D9">
        <w:rPr>
          <w:sz w:val="22"/>
          <w:szCs w:val="22"/>
        </w:rPr>
        <w:t>quickwrites</w:t>
      </w:r>
      <w:proofErr w:type="spellEnd"/>
      <w:r w:rsidRPr="00D418D9">
        <w:rPr>
          <w:sz w:val="22"/>
          <w:szCs w:val="22"/>
        </w:rPr>
        <w:t>, and articles from instructor. Include a front page for Table of Contents. Use dividers to separate by readings, assignments, forms, lesson plans, etc.</w:t>
      </w:r>
    </w:p>
    <w:p w:rsidR="00803CDB" w:rsidRPr="00D418D9" w:rsidRDefault="00803CDB" w:rsidP="00803CDB">
      <w:pPr>
        <w:autoSpaceDE w:val="0"/>
        <w:autoSpaceDN w:val="0"/>
        <w:adjustRightInd w:val="0"/>
        <w:jc w:val="center"/>
      </w:pPr>
    </w:p>
    <w:p w:rsidR="00803CDB" w:rsidRPr="00D418D9" w:rsidRDefault="00803CDB" w:rsidP="00803CDB">
      <w:pPr>
        <w:autoSpaceDE w:val="0"/>
        <w:autoSpaceDN w:val="0"/>
        <w:adjustRightInd w:val="0"/>
        <w:jc w:val="center"/>
        <w:rPr>
          <w:color w:val="002A65"/>
        </w:rPr>
      </w:pPr>
    </w:p>
    <w:p w:rsidR="00B73562" w:rsidRPr="00D418D9" w:rsidRDefault="00B73562" w:rsidP="00B73562">
      <w:pPr>
        <w:rPr>
          <w:sz w:val="22"/>
          <w:szCs w:val="22"/>
        </w:rPr>
      </w:pPr>
      <w:r w:rsidRPr="00D418D9">
        <w:rPr>
          <w:b/>
          <w:bCs/>
          <w:sz w:val="22"/>
          <w:szCs w:val="22"/>
        </w:rPr>
        <w:t xml:space="preserve">Attendance Policy: </w:t>
      </w:r>
      <w:r w:rsidR="00210EB3" w:rsidRPr="00D418D9">
        <w:rPr>
          <w:b/>
          <w:bCs/>
          <w:sz w:val="22"/>
          <w:szCs w:val="22"/>
        </w:rPr>
        <w:t xml:space="preserve"> </w:t>
      </w:r>
      <w:r w:rsidRPr="00D418D9">
        <w:rPr>
          <w:bCs/>
          <w:sz w:val="22"/>
          <w:szCs w:val="22"/>
        </w:rPr>
        <w:t>I</w:t>
      </w:r>
      <w:r w:rsidRPr="00D418D9">
        <w:rPr>
          <w:sz w:val="22"/>
          <w:szCs w:val="22"/>
        </w:rPr>
        <w:t xml:space="preserve">t stands to reason that your attendance is important </w:t>
      </w:r>
      <w:r w:rsidR="00210EB3" w:rsidRPr="00D418D9">
        <w:rPr>
          <w:sz w:val="22"/>
          <w:szCs w:val="22"/>
        </w:rPr>
        <w:t>to your growth in this class. Perfect attendance is also important to our</w:t>
      </w:r>
      <w:r w:rsidRPr="00D418D9">
        <w:rPr>
          <w:sz w:val="22"/>
          <w:szCs w:val="22"/>
        </w:rPr>
        <w:t xml:space="preserve"> learning community.  The need for any absences </w:t>
      </w:r>
      <w:r w:rsidRPr="00D418D9">
        <w:rPr>
          <w:sz w:val="22"/>
          <w:szCs w:val="22"/>
          <w:u w:val="single"/>
        </w:rPr>
        <w:t>exceeding two</w:t>
      </w:r>
      <w:r w:rsidR="00210EB3" w:rsidRPr="00D418D9">
        <w:rPr>
          <w:sz w:val="22"/>
          <w:szCs w:val="22"/>
        </w:rPr>
        <w:t xml:space="preserve"> will result in </w:t>
      </w:r>
      <w:r w:rsidRPr="00D418D9">
        <w:rPr>
          <w:sz w:val="22"/>
          <w:szCs w:val="22"/>
        </w:rPr>
        <w:t>lower</w:t>
      </w:r>
      <w:r w:rsidR="00AC6E08">
        <w:rPr>
          <w:sz w:val="22"/>
          <w:szCs w:val="22"/>
        </w:rPr>
        <w:t xml:space="preserve">ing your </w:t>
      </w:r>
      <w:r w:rsidR="00210EB3" w:rsidRPr="00D418D9">
        <w:rPr>
          <w:sz w:val="22"/>
          <w:szCs w:val="22"/>
        </w:rPr>
        <w:t>final</w:t>
      </w:r>
      <w:r w:rsidRPr="00D418D9">
        <w:rPr>
          <w:sz w:val="22"/>
          <w:szCs w:val="22"/>
        </w:rPr>
        <w:t xml:space="preserve"> grade. </w:t>
      </w:r>
      <w:r w:rsidR="00AC6E08">
        <w:rPr>
          <w:sz w:val="22"/>
          <w:szCs w:val="22"/>
        </w:rPr>
        <w:t>This includes the first day of class.</w:t>
      </w:r>
    </w:p>
    <w:p w:rsidR="00B73562" w:rsidRPr="00D418D9" w:rsidRDefault="00B73562" w:rsidP="00B73562">
      <w:pPr>
        <w:rPr>
          <w:sz w:val="22"/>
          <w:szCs w:val="22"/>
        </w:rPr>
      </w:pPr>
    </w:p>
    <w:p w:rsidR="00B73562" w:rsidRPr="00D418D9" w:rsidRDefault="00B73562" w:rsidP="00B73562">
      <w:pPr>
        <w:rPr>
          <w:sz w:val="22"/>
          <w:szCs w:val="22"/>
        </w:rPr>
      </w:pPr>
      <w:r w:rsidRPr="00D418D9">
        <w:rPr>
          <w:b/>
          <w:sz w:val="22"/>
          <w:szCs w:val="22"/>
        </w:rPr>
        <w:t>Academic Honesty Policy:</w:t>
      </w:r>
      <w:r w:rsidRPr="00D418D9">
        <w:rPr>
          <w:sz w:val="22"/>
          <w:szCs w:val="22"/>
        </w:rPr>
        <w:t xml:space="preserve"> The UNCW Student Academic Honesty Policy, as documented in the Student Handbook, will be followed.</w:t>
      </w:r>
    </w:p>
    <w:p w:rsidR="00B73562" w:rsidRPr="00D418D9" w:rsidRDefault="00B73562" w:rsidP="00B73562">
      <w:pPr>
        <w:rPr>
          <w:sz w:val="22"/>
          <w:szCs w:val="22"/>
        </w:rPr>
      </w:pPr>
    </w:p>
    <w:p w:rsidR="00B73562" w:rsidRPr="00D418D9" w:rsidRDefault="00B73562" w:rsidP="00B73562">
      <w:pPr>
        <w:rPr>
          <w:sz w:val="22"/>
          <w:szCs w:val="22"/>
        </w:rPr>
      </w:pPr>
      <w:r w:rsidRPr="00D418D9">
        <w:rPr>
          <w:b/>
          <w:sz w:val="22"/>
          <w:szCs w:val="22"/>
        </w:rPr>
        <w:t>Student Disabilities:</w:t>
      </w:r>
      <w:r w:rsidRPr="00D418D9">
        <w:rPr>
          <w:sz w:val="22"/>
          <w:szCs w:val="22"/>
        </w:rPr>
        <w:t xml:space="preserve"> UNCW Disability Services supplies information about disability law, documentation procedures and accommodations through their website: </w:t>
      </w:r>
      <w:hyperlink r:id="rId8" w:history="1">
        <w:r w:rsidRPr="00D418D9">
          <w:rPr>
            <w:rStyle w:val="Hyperlink"/>
            <w:sz w:val="22"/>
            <w:szCs w:val="22"/>
          </w:rPr>
          <w:t>http://www.uncw.edu/staff/disability/</w:t>
        </w:r>
      </w:hyperlink>
      <w:r w:rsidRPr="00D418D9">
        <w:rPr>
          <w:sz w:val="22"/>
          <w:szCs w:val="22"/>
        </w:rPr>
        <w:t xml:space="preserve"> . In order to </w:t>
      </w:r>
      <w:r w:rsidR="00210EB3" w:rsidRPr="00D418D9">
        <w:rPr>
          <w:sz w:val="22"/>
          <w:szCs w:val="22"/>
        </w:rPr>
        <w:t xml:space="preserve">obtain </w:t>
      </w:r>
      <w:proofErr w:type="gramStart"/>
      <w:r w:rsidR="00210EB3" w:rsidRPr="00D418D9">
        <w:rPr>
          <w:sz w:val="22"/>
          <w:szCs w:val="22"/>
        </w:rPr>
        <w:t>accommodations  please</w:t>
      </w:r>
      <w:proofErr w:type="gramEnd"/>
      <w:r w:rsidR="00210EB3" w:rsidRPr="00D418D9">
        <w:rPr>
          <w:sz w:val="22"/>
          <w:szCs w:val="22"/>
        </w:rPr>
        <w:t xml:space="preserve"> </w:t>
      </w:r>
      <w:r w:rsidRPr="00D418D9">
        <w:rPr>
          <w:sz w:val="22"/>
          <w:szCs w:val="22"/>
        </w:rPr>
        <w:t xml:space="preserve"> first contact Disability Services and present documentation to the coordinator for review and verification.</w:t>
      </w:r>
    </w:p>
    <w:p w:rsidR="00B73562" w:rsidRPr="00D418D9" w:rsidRDefault="00B73562" w:rsidP="00B73562">
      <w:pPr>
        <w:rPr>
          <w:sz w:val="22"/>
          <w:szCs w:val="22"/>
        </w:rPr>
      </w:pPr>
    </w:p>
    <w:p w:rsidR="00B73562" w:rsidRPr="00D418D9" w:rsidRDefault="00B73562" w:rsidP="002E5D84">
      <w:pPr>
        <w:rPr>
          <w:sz w:val="22"/>
          <w:szCs w:val="22"/>
        </w:rPr>
      </w:pPr>
    </w:p>
    <w:p w:rsidR="00803CDB" w:rsidRPr="00D418D9" w:rsidRDefault="00803CDB">
      <w:pPr>
        <w:rPr>
          <w:b/>
          <w:bCs/>
          <w:sz w:val="22"/>
          <w:szCs w:val="22"/>
        </w:rPr>
      </w:pPr>
      <w:r w:rsidRPr="00D418D9">
        <w:rPr>
          <w:b/>
          <w:bCs/>
          <w:sz w:val="22"/>
          <w:szCs w:val="22"/>
        </w:rPr>
        <w:br w:type="page"/>
      </w:r>
    </w:p>
    <w:p w:rsidR="00803CDB" w:rsidRPr="00D418D9" w:rsidRDefault="00803CDB" w:rsidP="00803CDB">
      <w:pPr>
        <w:jc w:val="center"/>
        <w:rPr>
          <w:b/>
          <w:sz w:val="22"/>
          <w:szCs w:val="22"/>
        </w:rPr>
      </w:pPr>
      <w:r w:rsidRPr="00D418D9">
        <w:rPr>
          <w:b/>
          <w:sz w:val="22"/>
          <w:szCs w:val="22"/>
        </w:rPr>
        <w:lastRenderedPageBreak/>
        <w:t>Watson College of Education Conceptual Framework</w:t>
      </w:r>
    </w:p>
    <w:p w:rsidR="00803CDB" w:rsidRPr="00D418D9" w:rsidRDefault="00803CDB" w:rsidP="00803CDB">
      <w:pPr>
        <w:autoSpaceDE w:val="0"/>
        <w:autoSpaceDN w:val="0"/>
        <w:adjustRightInd w:val="0"/>
        <w:jc w:val="center"/>
      </w:pPr>
      <w:r w:rsidRPr="00D418D9">
        <w:t xml:space="preserve">Developing knowledgeable and proficient education professionals </w:t>
      </w:r>
    </w:p>
    <w:p w:rsidR="00803CDB" w:rsidRPr="00D418D9" w:rsidRDefault="00803CDB" w:rsidP="00803CDB">
      <w:pPr>
        <w:rPr>
          <w:b/>
          <w:bCs/>
          <w:sz w:val="22"/>
          <w:szCs w:val="22"/>
        </w:rPr>
      </w:pPr>
      <w:r w:rsidRPr="00D418D9">
        <w:tab/>
      </w:r>
      <w:r w:rsidRPr="00D418D9">
        <w:tab/>
      </w:r>
      <w:r w:rsidRPr="00D418D9">
        <w:tab/>
        <w:t>dedicated to improving schools and society</w:t>
      </w:r>
      <w:r w:rsidRPr="00D418D9">
        <w:rPr>
          <w:b/>
          <w:bCs/>
          <w:sz w:val="22"/>
          <w:szCs w:val="22"/>
        </w:rPr>
        <w:t xml:space="preserve"> </w:t>
      </w:r>
    </w:p>
    <w:p w:rsidR="00803CDB" w:rsidRPr="00D418D9" w:rsidRDefault="00803CDB" w:rsidP="00803CDB">
      <w:pPr>
        <w:rPr>
          <w:b/>
          <w:bCs/>
          <w:sz w:val="22"/>
          <w:szCs w:val="22"/>
        </w:rPr>
      </w:pPr>
    </w:p>
    <w:p w:rsidR="00803CDB" w:rsidRPr="00D418D9" w:rsidRDefault="00803CDB" w:rsidP="00803CDB">
      <w:pPr>
        <w:rPr>
          <w:sz w:val="22"/>
          <w:szCs w:val="22"/>
        </w:rPr>
      </w:pPr>
      <w:r w:rsidRPr="00D418D9">
        <w:rPr>
          <w:b/>
          <w:bCs/>
          <w:sz w:val="22"/>
          <w:szCs w:val="22"/>
        </w:rPr>
        <w:t>Course Purpose:</w:t>
      </w:r>
      <w:r w:rsidRPr="00D418D9">
        <w:rPr>
          <w:sz w:val="22"/>
          <w:szCs w:val="22"/>
        </w:rPr>
        <w:t xml:space="preserve">  This course is designed first and foremost to encourage students to delve into both theory and practice in literacy and the language arts. The course aids students in their development as effective decision-makers and reflective practitioners.</w:t>
      </w:r>
    </w:p>
    <w:p w:rsidR="00803CDB" w:rsidRPr="00D418D9" w:rsidRDefault="00803CDB" w:rsidP="00803CDB">
      <w:pPr>
        <w:rPr>
          <w:b/>
          <w:bCs/>
          <w:sz w:val="22"/>
          <w:szCs w:val="22"/>
        </w:rPr>
      </w:pPr>
    </w:p>
    <w:p w:rsidR="00062005" w:rsidRPr="00D418D9" w:rsidRDefault="00062005" w:rsidP="002E5D84">
      <w:pPr>
        <w:rPr>
          <w:b/>
          <w:bCs/>
          <w:sz w:val="22"/>
          <w:szCs w:val="22"/>
        </w:rPr>
      </w:pPr>
      <w:r w:rsidRPr="00D418D9">
        <w:rPr>
          <w:b/>
          <w:bCs/>
          <w:sz w:val="22"/>
          <w:szCs w:val="22"/>
        </w:rPr>
        <w:t>Learning Engagements:</w:t>
      </w:r>
    </w:p>
    <w:p w:rsidR="00062005" w:rsidRPr="00D418D9" w:rsidRDefault="00062005" w:rsidP="002E5D84">
      <w:pPr>
        <w:rPr>
          <w:b/>
          <w:bCs/>
          <w:sz w:val="22"/>
          <w:szCs w:val="22"/>
        </w:rPr>
      </w:pPr>
    </w:p>
    <w:p w:rsidR="00062005" w:rsidRPr="00D418D9" w:rsidRDefault="00062005" w:rsidP="002E5D84">
      <w:pPr>
        <w:numPr>
          <w:ilvl w:val="0"/>
          <w:numId w:val="1"/>
        </w:numPr>
        <w:rPr>
          <w:sz w:val="22"/>
          <w:szCs w:val="22"/>
        </w:rPr>
      </w:pPr>
      <w:r w:rsidRPr="00D418D9">
        <w:rPr>
          <w:sz w:val="22"/>
          <w:szCs w:val="22"/>
        </w:rPr>
        <w:t>Class reading assignments, activities and discussions.  Your participation counts as 10% of your grade. (*Please see note below.)</w:t>
      </w:r>
    </w:p>
    <w:p w:rsidR="00EE228B" w:rsidRPr="00D418D9" w:rsidRDefault="00062005" w:rsidP="00EE228B">
      <w:pPr>
        <w:numPr>
          <w:ilvl w:val="0"/>
          <w:numId w:val="1"/>
        </w:numPr>
        <w:rPr>
          <w:sz w:val="22"/>
          <w:szCs w:val="22"/>
        </w:rPr>
      </w:pPr>
      <w:r w:rsidRPr="00D418D9">
        <w:rPr>
          <w:sz w:val="22"/>
          <w:szCs w:val="22"/>
        </w:rPr>
        <w:t>Online Journal Discussions with cohort group: Discussion entries will include prompts on classroom questions and events from our lab experiences. Discussion entry must be logged by 5 pm of the assigned date to count for credit.</w:t>
      </w:r>
      <w:r w:rsidR="00EF1C09" w:rsidRPr="00D418D9">
        <w:rPr>
          <w:sz w:val="22"/>
          <w:szCs w:val="22"/>
        </w:rPr>
        <w:t xml:space="preserve"> Your participation counts as 10% of your grade.</w:t>
      </w:r>
    </w:p>
    <w:p w:rsidR="00062005" w:rsidRPr="00D418D9" w:rsidRDefault="00EE228B" w:rsidP="00EE228B">
      <w:pPr>
        <w:numPr>
          <w:ilvl w:val="0"/>
          <w:numId w:val="1"/>
        </w:numPr>
        <w:rPr>
          <w:sz w:val="22"/>
          <w:szCs w:val="22"/>
        </w:rPr>
      </w:pPr>
      <w:r w:rsidRPr="00D418D9">
        <w:rPr>
          <w:sz w:val="22"/>
          <w:szCs w:val="22"/>
        </w:rPr>
        <w:t>In class</w:t>
      </w:r>
      <w:r w:rsidR="00062005" w:rsidRPr="00D418D9">
        <w:rPr>
          <w:sz w:val="22"/>
          <w:szCs w:val="22"/>
        </w:rPr>
        <w:t xml:space="preserve"> Quickwrites on readings from texts.</w:t>
      </w:r>
    </w:p>
    <w:p w:rsidR="00062005" w:rsidRPr="006E561B" w:rsidRDefault="00EE228B" w:rsidP="002E5D84">
      <w:pPr>
        <w:numPr>
          <w:ilvl w:val="0"/>
          <w:numId w:val="1"/>
        </w:numPr>
        <w:rPr>
          <w:sz w:val="22"/>
          <w:szCs w:val="22"/>
          <w:highlight w:val="yellow"/>
        </w:rPr>
      </w:pPr>
      <w:r w:rsidRPr="00D418D9">
        <w:rPr>
          <w:sz w:val="22"/>
          <w:szCs w:val="22"/>
        </w:rPr>
        <w:t>Completion of Self-Paced Phonics Workbook cumulative review</w:t>
      </w:r>
      <w:r w:rsidR="00062005" w:rsidRPr="00D418D9">
        <w:rPr>
          <w:sz w:val="22"/>
          <w:szCs w:val="22"/>
        </w:rPr>
        <w:t xml:space="preserve"> in text. This </w:t>
      </w:r>
      <w:r w:rsidR="00377C62" w:rsidRPr="00D418D9">
        <w:rPr>
          <w:sz w:val="22"/>
          <w:szCs w:val="22"/>
        </w:rPr>
        <w:t>completed wor</w:t>
      </w:r>
      <w:r w:rsidR="003B1841" w:rsidRPr="00D418D9">
        <w:rPr>
          <w:sz w:val="22"/>
          <w:szCs w:val="22"/>
        </w:rPr>
        <w:t xml:space="preserve">k is due on </w:t>
      </w:r>
      <w:r w:rsidR="00F413EF">
        <w:rPr>
          <w:sz w:val="22"/>
          <w:szCs w:val="22"/>
          <w:highlight w:val="yellow"/>
        </w:rPr>
        <w:t>Thursday, Oct 2</w:t>
      </w:r>
      <w:r w:rsidR="006E561B" w:rsidRPr="006E561B">
        <w:rPr>
          <w:sz w:val="22"/>
          <w:szCs w:val="22"/>
          <w:highlight w:val="yellow"/>
        </w:rPr>
        <w:t>, 2014</w:t>
      </w:r>
      <w:r w:rsidR="00377C62" w:rsidRPr="006E561B">
        <w:rPr>
          <w:sz w:val="22"/>
          <w:szCs w:val="22"/>
          <w:highlight w:val="yellow"/>
        </w:rPr>
        <w:t>.</w:t>
      </w:r>
    </w:p>
    <w:p w:rsidR="00EE228B" w:rsidRPr="00D418D9" w:rsidRDefault="00EE228B" w:rsidP="002E5D84">
      <w:pPr>
        <w:numPr>
          <w:ilvl w:val="0"/>
          <w:numId w:val="1"/>
        </w:numPr>
        <w:rPr>
          <w:sz w:val="22"/>
          <w:szCs w:val="22"/>
        </w:rPr>
      </w:pPr>
      <w:r w:rsidRPr="00D418D9">
        <w:rPr>
          <w:sz w:val="22"/>
          <w:szCs w:val="22"/>
        </w:rPr>
        <w:t>Implement Keywords methodology with your Ed Lab tutee and reflect on the experience in an ongoing Keywords journal.</w:t>
      </w:r>
    </w:p>
    <w:p w:rsidR="00062005" w:rsidRPr="00D418D9" w:rsidRDefault="00062005" w:rsidP="002E5D84">
      <w:pPr>
        <w:numPr>
          <w:ilvl w:val="0"/>
          <w:numId w:val="1"/>
        </w:numPr>
        <w:rPr>
          <w:sz w:val="22"/>
          <w:szCs w:val="22"/>
        </w:rPr>
      </w:pPr>
      <w:r w:rsidRPr="00D418D9">
        <w:rPr>
          <w:sz w:val="22"/>
          <w:szCs w:val="22"/>
        </w:rPr>
        <w:t>Present shared reading, language experience, writing mini-lesson or guided rea</w:t>
      </w:r>
      <w:r w:rsidR="00EE228B" w:rsidRPr="00D418D9">
        <w:rPr>
          <w:sz w:val="22"/>
          <w:szCs w:val="22"/>
        </w:rPr>
        <w:t xml:space="preserve">ding lesson plans to each other in a </w:t>
      </w:r>
      <w:r w:rsidRPr="00D418D9">
        <w:rPr>
          <w:sz w:val="22"/>
          <w:szCs w:val="22"/>
        </w:rPr>
        <w:t>small group format. This assignment counts in your participation grade</w:t>
      </w:r>
      <w:r w:rsidR="00377C62" w:rsidRPr="00D418D9">
        <w:rPr>
          <w:sz w:val="22"/>
          <w:szCs w:val="22"/>
        </w:rPr>
        <w:t xml:space="preserve"> and is TBA, according to the syllabus</w:t>
      </w:r>
      <w:r w:rsidRPr="00D418D9">
        <w:rPr>
          <w:sz w:val="22"/>
          <w:szCs w:val="22"/>
        </w:rPr>
        <w:t>.</w:t>
      </w:r>
    </w:p>
    <w:p w:rsidR="00062005" w:rsidRPr="006E561B" w:rsidRDefault="00062005" w:rsidP="00BA48C4">
      <w:pPr>
        <w:numPr>
          <w:ilvl w:val="0"/>
          <w:numId w:val="1"/>
        </w:numPr>
        <w:rPr>
          <w:sz w:val="22"/>
          <w:szCs w:val="22"/>
          <w:highlight w:val="yellow"/>
        </w:rPr>
      </w:pPr>
      <w:r w:rsidRPr="00D418D9">
        <w:rPr>
          <w:sz w:val="22"/>
          <w:szCs w:val="22"/>
        </w:rPr>
        <w:t>Video reflection: You will video yourself</w:t>
      </w:r>
      <w:r w:rsidR="00377C62" w:rsidRPr="00D418D9">
        <w:rPr>
          <w:sz w:val="22"/>
          <w:szCs w:val="22"/>
        </w:rPr>
        <w:t xml:space="preserve"> teaching [tutoring]</w:t>
      </w:r>
      <w:r w:rsidRPr="00D418D9">
        <w:rPr>
          <w:sz w:val="22"/>
          <w:szCs w:val="22"/>
        </w:rPr>
        <w:t xml:space="preserve"> in order to reflect upon your teaching practice. You will share one section of the video with your classroom cohort and instructors during a gu</w:t>
      </w:r>
      <w:r w:rsidR="00EE228B" w:rsidRPr="00D418D9">
        <w:rPr>
          <w:sz w:val="22"/>
          <w:szCs w:val="22"/>
        </w:rPr>
        <w:t xml:space="preserve">ided reflection session for your midterm on </w:t>
      </w:r>
      <w:r w:rsidR="00F413EF">
        <w:rPr>
          <w:sz w:val="22"/>
          <w:szCs w:val="22"/>
          <w:highlight w:val="yellow"/>
        </w:rPr>
        <w:t>October 9</w:t>
      </w:r>
      <w:r w:rsidRPr="006E561B">
        <w:rPr>
          <w:sz w:val="22"/>
          <w:szCs w:val="22"/>
          <w:highlight w:val="yellow"/>
        </w:rPr>
        <w:t>. A w</w:t>
      </w:r>
      <w:r w:rsidR="00377C62" w:rsidRPr="006E561B">
        <w:rPr>
          <w:sz w:val="22"/>
          <w:szCs w:val="22"/>
          <w:highlight w:val="yellow"/>
        </w:rPr>
        <w:t>ritten reflection will be due by</w:t>
      </w:r>
      <w:r w:rsidRPr="006E561B">
        <w:rPr>
          <w:sz w:val="22"/>
          <w:szCs w:val="22"/>
          <w:highlight w:val="yellow"/>
        </w:rPr>
        <w:t xml:space="preserve"> the following </w:t>
      </w:r>
      <w:r w:rsidR="00377C62" w:rsidRPr="006E561B">
        <w:rPr>
          <w:sz w:val="22"/>
          <w:szCs w:val="22"/>
          <w:highlight w:val="yellow"/>
        </w:rPr>
        <w:t xml:space="preserve">class </w:t>
      </w:r>
      <w:r w:rsidRPr="006E561B">
        <w:rPr>
          <w:sz w:val="22"/>
          <w:szCs w:val="22"/>
          <w:highlight w:val="yellow"/>
        </w:rPr>
        <w:t>day</w:t>
      </w:r>
      <w:r w:rsidR="00F413EF">
        <w:rPr>
          <w:sz w:val="22"/>
          <w:szCs w:val="22"/>
          <w:highlight w:val="yellow"/>
        </w:rPr>
        <w:t xml:space="preserve"> (October 16</w:t>
      </w:r>
      <w:r w:rsidR="00377C62" w:rsidRPr="006E561B">
        <w:rPr>
          <w:sz w:val="22"/>
          <w:szCs w:val="22"/>
          <w:highlight w:val="yellow"/>
        </w:rPr>
        <w:t>)</w:t>
      </w:r>
      <w:r w:rsidRPr="006E561B">
        <w:rPr>
          <w:sz w:val="22"/>
          <w:szCs w:val="22"/>
          <w:highlight w:val="yellow"/>
        </w:rPr>
        <w:t>.</w:t>
      </w:r>
    </w:p>
    <w:p w:rsidR="00377C62" w:rsidRPr="00D418D9" w:rsidRDefault="00377C62" w:rsidP="00377C62">
      <w:pPr>
        <w:pStyle w:val="ListParagraph"/>
        <w:numPr>
          <w:ilvl w:val="0"/>
          <w:numId w:val="1"/>
        </w:numPr>
        <w:rPr>
          <w:sz w:val="22"/>
          <w:szCs w:val="22"/>
        </w:rPr>
      </w:pPr>
      <w:r w:rsidRPr="00D418D9">
        <w:rPr>
          <w:sz w:val="22"/>
          <w:szCs w:val="22"/>
        </w:rPr>
        <w:t>Write a research paper, complete with introduction, learning theory upon which program is based, and current status of program. A topics list will be in</w:t>
      </w:r>
      <w:r w:rsidR="00100473" w:rsidRPr="00D418D9">
        <w:rPr>
          <w:sz w:val="22"/>
          <w:szCs w:val="22"/>
        </w:rPr>
        <w:t>troduced to choose from</w:t>
      </w:r>
      <w:r w:rsidRPr="00D418D9">
        <w:rPr>
          <w:sz w:val="22"/>
          <w:szCs w:val="22"/>
        </w:rPr>
        <w:t>. A bibliography of sources</w:t>
      </w:r>
      <w:r w:rsidR="00A832A4" w:rsidRPr="00D418D9">
        <w:rPr>
          <w:sz w:val="22"/>
          <w:szCs w:val="22"/>
        </w:rPr>
        <w:t>, including texts and electronic media</w:t>
      </w:r>
      <w:r w:rsidR="009A6B82" w:rsidRPr="00D418D9">
        <w:rPr>
          <w:sz w:val="22"/>
          <w:szCs w:val="22"/>
        </w:rPr>
        <w:t xml:space="preserve">, </w:t>
      </w:r>
      <w:r w:rsidRPr="00D418D9">
        <w:rPr>
          <w:sz w:val="22"/>
          <w:szCs w:val="22"/>
        </w:rPr>
        <w:t>must also be inclu</w:t>
      </w:r>
      <w:r w:rsidR="00A832A4" w:rsidRPr="00D418D9">
        <w:rPr>
          <w:sz w:val="22"/>
          <w:szCs w:val="22"/>
        </w:rPr>
        <w:t>ded. Paper should be between 4-6</w:t>
      </w:r>
      <w:r w:rsidR="00100473" w:rsidRPr="00D418D9">
        <w:rPr>
          <w:sz w:val="22"/>
          <w:szCs w:val="22"/>
        </w:rPr>
        <w:t xml:space="preserve"> pages. </w:t>
      </w:r>
      <w:r w:rsidR="00C60A7F" w:rsidRPr="00D418D9">
        <w:rPr>
          <w:sz w:val="22"/>
          <w:szCs w:val="22"/>
        </w:rPr>
        <w:t xml:space="preserve">First draft is due </w:t>
      </w:r>
      <w:r w:rsidR="00F413EF">
        <w:rPr>
          <w:sz w:val="22"/>
          <w:szCs w:val="22"/>
          <w:highlight w:val="yellow"/>
        </w:rPr>
        <w:t xml:space="preserve">on October </w:t>
      </w:r>
      <w:r w:rsidR="00F413EF" w:rsidRPr="00F413EF">
        <w:rPr>
          <w:sz w:val="22"/>
          <w:szCs w:val="22"/>
          <w:highlight w:val="yellow"/>
        </w:rPr>
        <w:t>30</w:t>
      </w:r>
      <w:r w:rsidR="00F413EF">
        <w:rPr>
          <w:sz w:val="22"/>
          <w:szCs w:val="22"/>
        </w:rPr>
        <w:t xml:space="preserve"> for peer editing and</w:t>
      </w:r>
      <w:r w:rsidR="00C60A7F" w:rsidRPr="00D418D9">
        <w:rPr>
          <w:sz w:val="22"/>
          <w:szCs w:val="22"/>
        </w:rPr>
        <w:t xml:space="preserve"> second draft </w:t>
      </w:r>
      <w:r w:rsidR="00F413EF">
        <w:rPr>
          <w:sz w:val="22"/>
          <w:szCs w:val="22"/>
        </w:rPr>
        <w:t xml:space="preserve">to Dr. Fox is </w:t>
      </w:r>
      <w:r w:rsidR="00C60A7F" w:rsidRPr="00D418D9">
        <w:rPr>
          <w:sz w:val="22"/>
          <w:szCs w:val="22"/>
        </w:rPr>
        <w:t xml:space="preserve">due on </w:t>
      </w:r>
      <w:r w:rsidR="00F413EF" w:rsidRPr="00F413EF">
        <w:rPr>
          <w:sz w:val="22"/>
          <w:szCs w:val="22"/>
          <w:highlight w:val="yellow"/>
        </w:rPr>
        <w:t>November 6</w:t>
      </w:r>
      <w:r w:rsidR="00100473" w:rsidRPr="00F413EF">
        <w:rPr>
          <w:sz w:val="22"/>
          <w:szCs w:val="22"/>
          <w:highlight w:val="yellow"/>
        </w:rPr>
        <w:t>.</w:t>
      </w:r>
      <w:r w:rsidR="00100473" w:rsidRPr="00D418D9">
        <w:rPr>
          <w:sz w:val="22"/>
          <w:szCs w:val="22"/>
        </w:rPr>
        <w:t xml:space="preserve"> Peer editing </w:t>
      </w:r>
      <w:r w:rsidR="00F413EF">
        <w:rPr>
          <w:sz w:val="22"/>
          <w:szCs w:val="22"/>
        </w:rPr>
        <w:t xml:space="preserve">and revising </w:t>
      </w:r>
      <w:r w:rsidR="00100473" w:rsidRPr="00D418D9">
        <w:rPr>
          <w:sz w:val="22"/>
          <w:szCs w:val="22"/>
        </w:rPr>
        <w:t>is required and must be documented and submitted wi</w:t>
      </w:r>
      <w:r w:rsidR="00EE228B" w:rsidRPr="00D418D9">
        <w:rPr>
          <w:sz w:val="22"/>
          <w:szCs w:val="22"/>
        </w:rPr>
        <w:t xml:space="preserve">th final copy of paper submitted electronically on </w:t>
      </w:r>
      <w:r w:rsidR="00F413EF">
        <w:rPr>
          <w:sz w:val="22"/>
          <w:szCs w:val="22"/>
          <w:highlight w:val="yellow"/>
        </w:rPr>
        <w:t>November 2</w:t>
      </w:r>
      <w:r w:rsidR="00F413EF">
        <w:rPr>
          <w:sz w:val="22"/>
          <w:szCs w:val="22"/>
        </w:rPr>
        <w:t>0</w:t>
      </w:r>
      <w:r w:rsidR="00EE228B" w:rsidRPr="00D418D9">
        <w:rPr>
          <w:sz w:val="22"/>
          <w:szCs w:val="22"/>
        </w:rPr>
        <w:t>. Findings will b</w:t>
      </w:r>
      <w:r w:rsidR="003B1841" w:rsidRPr="00D418D9">
        <w:rPr>
          <w:sz w:val="22"/>
          <w:szCs w:val="22"/>
        </w:rPr>
        <w:t>e presented to class on that day</w:t>
      </w:r>
      <w:r w:rsidR="00100473" w:rsidRPr="00D418D9">
        <w:rPr>
          <w:sz w:val="22"/>
          <w:szCs w:val="22"/>
        </w:rPr>
        <w:t>.</w:t>
      </w:r>
    </w:p>
    <w:p w:rsidR="00425868" w:rsidRPr="00D418D9" w:rsidRDefault="00377C62" w:rsidP="00377C62">
      <w:pPr>
        <w:pStyle w:val="ListParagraph"/>
        <w:numPr>
          <w:ilvl w:val="0"/>
          <w:numId w:val="1"/>
        </w:numPr>
        <w:rPr>
          <w:sz w:val="22"/>
          <w:szCs w:val="22"/>
        </w:rPr>
      </w:pPr>
      <w:r w:rsidRPr="00D418D9">
        <w:rPr>
          <w:sz w:val="22"/>
          <w:szCs w:val="22"/>
        </w:rPr>
        <w:t xml:space="preserve">Observation and follow up support conference with one peer from our classroom should be conducted at some point </w:t>
      </w:r>
      <w:r w:rsidRPr="00F413EF">
        <w:rPr>
          <w:sz w:val="22"/>
          <w:szCs w:val="22"/>
          <w:highlight w:val="yellow"/>
        </w:rPr>
        <w:t>after</w:t>
      </w:r>
      <w:r w:rsidRPr="00D418D9">
        <w:rPr>
          <w:sz w:val="22"/>
          <w:szCs w:val="22"/>
        </w:rPr>
        <w:t xml:space="preserve"> our midterm</w:t>
      </w:r>
      <w:r w:rsidR="00EE228B" w:rsidRPr="00D418D9">
        <w:rPr>
          <w:sz w:val="22"/>
          <w:szCs w:val="22"/>
        </w:rPr>
        <w:t xml:space="preserve"> on </w:t>
      </w:r>
      <w:r w:rsidR="00F413EF">
        <w:rPr>
          <w:sz w:val="22"/>
          <w:szCs w:val="22"/>
          <w:highlight w:val="yellow"/>
        </w:rPr>
        <w:t xml:space="preserve">October </w:t>
      </w:r>
      <w:r w:rsidR="00F413EF">
        <w:rPr>
          <w:sz w:val="22"/>
          <w:szCs w:val="22"/>
        </w:rPr>
        <w:t>9</w:t>
      </w:r>
      <w:r w:rsidRPr="00D418D9">
        <w:rPr>
          <w:sz w:val="22"/>
          <w:szCs w:val="22"/>
        </w:rPr>
        <w:t>. A written reflection describing the tutoring session and your follow up conferenc</w:t>
      </w:r>
      <w:r w:rsidR="00EB7A78" w:rsidRPr="00D418D9">
        <w:rPr>
          <w:sz w:val="22"/>
          <w:szCs w:val="22"/>
        </w:rPr>
        <w:t xml:space="preserve">e is due by </w:t>
      </w:r>
    </w:p>
    <w:p w:rsidR="00377C62" w:rsidRPr="006E561B" w:rsidRDefault="00EB7A78" w:rsidP="00425868">
      <w:pPr>
        <w:pStyle w:val="ListParagraph"/>
        <w:rPr>
          <w:sz w:val="22"/>
          <w:szCs w:val="22"/>
          <w:highlight w:val="yellow"/>
        </w:rPr>
      </w:pPr>
      <w:r w:rsidRPr="006E561B">
        <w:rPr>
          <w:sz w:val="22"/>
          <w:szCs w:val="22"/>
          <w:highlight w:val="yellow"/>
        </w:rPr>
        <w:t xml:space="preserve">November </w:t>
      </w:r>
      <w:r w:rsidR="00F413EF">
        <w:rPr>
          <w:sz w:val="22"/>
          <w:szCs w:val="22"/>
          <w:highlight w:val="yellow"/>
        </w:rPr>
        <w:t>13</w:t>
      </w:r>
      <w:r w:rsidR="00377C62" w:rsidRPr="006E561B">
        <w:rPr>
          <w:sz w:val="22"/>
          <w:szCs w:val="22"/>
          <w:highlight w:val="yellow"/>
        </w:rPr>
        <w:t>.</w:t>
      </w:r>
    </w:p>
    <w:p w:rsidR="00062005" w:rsidRPr="006E561B" w:rsidRDefault="00377C62" w:rsidP="005F19E4">
      <w:pPr>
        <w:keepNext/>
        <w:keepLines/>
        <w:numPr>
          <w:ilvl w:val="0"/>
          <w:numId w:val="1"/>
        </w:numPr>
        <w:rPr>
          <w:sz w:val="22"/>
          <w:szCs w:val="22"/>
          <w:highlight w:val="yellow"/>
        </w:rPr>
      </w:pPr>
      <w:r w:rsidRPr="006E561B">
        <w:rPr>
          <w:sz w:val="22"/>
          <w:szCs w:val="22"/>
          <w:highlight w:val="yellow"/>
        </w:rPr>
        <w:t xml:space="preserve">Final exam, </w:t>
      </w:r>
      <w:r w:rsidR="00062005" w:rsidRPr="006E561B">
        <w:rPr>
          <w:sz w:val="22"/>
          <w:szCs w:val="22"/>
          <w:highlight w:val="yellow"/>
        </w:rPr>
        <w:t>modeled</w:t>
      </w:r>
      <w:r w:rsidR="00062005" w:rsidRPr="00D418D9">
        <w:rPr>
          <w:sz w:val="22"/>
          <w:szCs w:val="22"/>
        </w:rPr>
        <w:t xml:space="preserve"> from the PRAXIS II, including definitions and essay on classroom practice. </w:t>
      </w:r>
      <w:r w:rsidR="00E66098" w:rsidRPr="00D418D9">
        <w:rPr>
          <w:sz w:val="22"/>
          <w:szCs w:val="22"/>
        </w:rPr>
        <w:t>This wi</w:t>
      </w:r>
      <w:r w:rsidR="00EE228B" w:rsidRPr="00D418D9">
        <w:rPr>
          <w:sz w:val="22"/>
          <w:szCs w:val="22"/>
        </w:rPr>
        <w:t xml:space="preserve">ll be distributed on </w:t>
      </w:r>
      <w:r w:rsidR="00F413EF">
        <w:rPr>
          <w:sz w:val="22"/>
          <w:szCs w:val="22"/>
          <w:highlight w:val="yellow"/>
        </w:rPr>
        <w:t>Nove</w:t>
      </w:r>
      <w:r w:rsidR="00EE228B" w:rsidRPr="006E561B">
        <w:rPr>
          <w:sz w:val="22"/>
          <w:szCs w:val="22"/>
          <w:highlight w:val="yellow"/>
        </w:rPr>
        <w:t>mber 2</w:t>
      </w:r>
      <w:r w:rsidR="00F413EF">
        <w:rPr>
          <w:sz w:val="22"/>
          <w:szCs w:val="22"/>
          <w:highlight w:val="yellow"/>
        </w:rPr>
        <w:t>0 and due on December 4</w:t>
      </w:r>
      <w:r w:rsidR="00E66098" w:rsidRPr="006E561B">
        <w:rPr>
          <w:sz w:val="22"/>
          <w:szCs w:val="22"/>
          <w:highlight w:val="yellow"/>
        </w:rPr>
        <w:t>.</w:t>
      </w:r>
    </w:p>
    <w:p w:rsidR="00062005" w:rsidRPr="00D418D9" w:rsidRDefault="00062005" w:rsidP="00B532A4">
      <w:pPr>
        <w:rPr>
          <w:b/>
          <w:bCs/>
          <w:sz w:val="22"/>
          <w:szCs w:val="22"/>
        </w:rPr>
      </w:pPr>
      <w:r w:rsidRPr="006E561B">
        <w:rPr>
          <w:b/>
          <w:bCs/>
          <w:sz w:val="22"/>
          <w:szCs w:val="22"/>
          <w:highlight w:val="yellow"/>
        </w:rPr>
        <w:t>*Participation:</w:t>
      </w:r>
    </w:p>
    <w:p w:rsidR="00062005" w:rsidRPr="00D418D9" w:rsidRDefault="00062005" w:rsidP="00B532A4">
      <w:pPr>
        <w:rPr>
          <w:sz w:val="22"/>
          <w:szCs w:val="22"/>
        </w:rPr>
      </w:pPr>
      <w:r w:rsidRPr="00D418D9">
        <w:rPr>
          <w:sz w:val="22"/>
          <w:szCs w:val="22"/>
        </w:rPr>
        <w:tab/>
        <w:t>Classroom discussions and activities are a valuable part of our learning experiences. Just as you will want your students to participate both through attentive listening and active discussion, I want the same for you. Please be conscious of how you represent yourself as a contributing member of our group and as a future educator. This includes your representation as an active and supportive peer…therefore, no use of electronic devices for phone calls, text messages, etc. during class time.</w:t>
      </w:r>
      <w:r w:rsidRPr="00D418D9">
        <w:rPr>
          <w:i/>
          <w:sz w:val="22"/>
          <w:szCs w:val="22"/>
        </w:rPr>
        <w:t xml:space="preserve"> </w:t>
      </w:r>
    </w:p>
    <w:p w:rsidR="00062005" w:rsidRPr="00D418D9" w:rsidRDefault="00062005" w:rsidP="002E5D84">
      <w:pPr>
        <w:keepNext/>
        <w:keepLines/>
        <w:rPr>
          <w:sz w:val="22"/>
          <w:szCs w:val="22"/>
        </w:rPr>
      </w:pPr>
      <w:r w:rsidRPr="00D418D9">
        <w:rPr>
          <w:b/>
          <w:bCs/>
          <w:sz w:val="22"/>
          <w:szCs w:val="22"/>
        </w:rPr>
        <w:lastRenderedPageBreak/>
        <w:t>Grading:</w:t>
      </w:r>
      <w:r w:rsidRPr="00D418D9">
        <w:rPr>
          <w:sz w:val="22"/>
          <w:szCs w:val="22"/>
        </w:rPr>
        <w:t xml:space="preserve"> </w:t>
      </w:r>
    </w:p>
    <w:p w:rsidR="00062005" w:rsidRPr="00D418D9" w:rsidRDefault="00062005" w:rsidP="002E5D84">
      <w:pPr>
        <w:keepNext/>
        <w:keepLines/>
        <w:ind w:firstLine="720"/>
        <w:rPr>
          <w:sz w:val="22"/>
          <w:szCs w:val="22"/>
        </w:rPr>
      </w:pPr>
      <w:r w:rsidRPr="00D418D9">
        <w:rPr>
          <w:sz w:val="22"/>
          <w:szCs w:val="22"/>
        </w:rPr>
        <w:t xml:space="preserve">As noted above, your grades are dependent on your assignment completion. To earn an A in this class you must meet all of the criteria on time and to the expectations we will develop and discuss in class. Please feel encouraged to bring your work to me as you progress so that you can feel confident of the process as well as the product. </w:t>
      </w:r>
    </w:p>
    <w:p w:rsidR="00425868" w:rsidRPr="00D418D9" w:rsidRDefault="00425868" w:rsidP="002E5D84">
      <w:pPr>
        <w:jc w:val="center"/>
        <w:rPr>
          <w:b/>
          <w:bCs/>
          <w:sz w:val="22"/>
          <w:szCs w:val="22"/>
        </w:rPr>
      </w:pPr>
    </w:p>
    <w:p w:rsidR="00062005" w:rsidRPr="00D418D9" w:rsidRDefault="00062005" w:rsidP="002E5D84">
      <w:pPr>
        <w:jc w:val="center"/>
        <w:rPr>
          <w:b/>
          <w:sz w:val="22"/>
          <w:szCs w:val="22"/>
          <w:u w:val="single"/>
        </w:rPr>
      </w:pPr>
      <w:r w:rsidRPr="00D418D9">
        <w:rPr>
          <w:b/>
          <w:sz w:val="22"/>
          <w:szCs w:val="22"/>
          <w:u w:val="single"/>
        </w:rPr>
        <w:t>Class Schedule</w:t>
      </w:r>
    </w:p>
    <w:p w:rsidR="00062005" w:rsidRPr="00D418D9" w:rsidRDefault="003B1841" w:rsidP="0078587E">
      <w:pPr>
        <w:rPr>
          <w:sz w:val="22"/>
          <w:szCs w:val="22"/>
        </w:rPr>
      </w:pPr>
      <w:r w:rsidRPr="00D418D9">
        <w:rPr>
          <w:sz w:val="22"/>
          <w:szCs w:val="22"/>
        </w:rPr>
        <w:t>August 21</w:t>
      </w:r>
      <w:r w:rsidR="00CB225F" w:rsidRPr="00D418D9">
        <w:rPr>
          <w:sz w:val="22"/>
          <w:szCs w:val="22"/>
        </w:rPr>
        <w:t>, Class 1:</w:t>
      </w:r>
      <w:r w:rsidR="00956D5A" w:rsidRPr="00D418D9">
        <w:rPr>
          <w:sz w:val="22"/>
          <w:szCs w:val="22"/>
        </w:rPr>
        <w:t xml:space="preserve"> </w:t>
      </w:r>
      <w:r w:rsidR="00062005" w:rsidRPr="00D418D9">
        <w:rPr>
          <w:sz w:val="22"/>
          <w:szCs w:val="22"/>
        </w:rPr>
        <w:t>Orientation to reading foundations course with Dr. Fox</w:t>
      </w:r>
    </w:p>
    <w:p w:rsidR="003B1841" w:rsidRDefault="006E561B" w:rsidP="00F413EF">
      <w:pPr>
        <w:ind w:left="1440"/>
        <w:rPr>
          <w:sz w:val="22"/>
          <w:szCs w:val="22"/>
        </w:rPr>
      </w:pPr>
      <w:r>
        <w:rPr>
          <w:sz w:val="22"/>
          <w:szCs w:val="22"/>
        </w:rPr>
        <w:t>C</w:t>
      </w:r>
      <w:r w:rsidR="003B1841" w:rsidRPr="00D418D9">
        <w:rPr>
          <w:sz w:val="22"/>
          <w:szCs w:val="22"/>
        </w:rPr>
        <w:t>urrent status of literacy instruction</w:t>
      </w:r>
      <w:r>
        <w:rPr>
          <w:sz w:val="22"/>
          <w:szCs w:val="22"/>
        </w:rPr>
        <w:t>: Daily 5</w:t>
      </w:r>
      <w:r w:rsidRPr="00D418D9">
        <w:rPr>
          <w:sz w:val="22"/>
          <w:szCs w:val="22"/>
        </w:rPr>
        <w:t>, Common Core standards</w:t>
      </w:r>
      <w:r>
        <w:rPr>
          <w:sz w:val="22"/>
          <w:szCs w:val="22"/>
        </w:rPr>
        <w:t>, NCLB</w:t>
      </w:r>
    </w:p>
    <w:p w:rsidR="006E561B" w:rsidRPr="00D418D9" w:rsidRDefault="006E561B" w:rsidP="006E561B">
      <w:pPr>
        <w:rPr>
          <w:sz w:val="22"/>
          <w:szCs w:val="22"/>
        </w:rPr>
      </w:pPr>
      <w:r>
        <w:rPr>
          <w:sz w:val="22"/>
          <w:szCs w:val="22"/>
        </w:rPr>
        <w:tab/>
      </w:r>
      <w:r>
        <w:rPr>
          <w:sz w:val="22"/>
          <w:szCs w:val="22"/>
        </w:rPr>
        <w:tab/>
      </w:r>
      <w:r w:rsidRPr="00D418D9">
        <w:rPr>
          <w:sz w:val="22"/>
          <w:szCs w:val="22"/>
        </w:rPr>
        <w:t>Personal philosophy of teaching</w:t>
      </w:r>
    </w:p>
    <w:p w:rsidR="006E561B" w:rsidRPr="00D418D9" w:rsidRDefault="006E561B" w:rsidP="006E561B">
      <w:pPr>
        <w:rPr>
          <w:sz w:val="22"/>
          <w:szCs w:val="22"/>
        </w:rPr>
      </w:pPr>
      <w:r w:rsidRPr="00D418D9">
        <w:rPr>
          <w:sz w:val="22"/>
          <w:szCs w:val="22"/>
        </w:rPr>
        <w:tab/>
      </w:r>
      <w:r w:rsidRPr="00D418D9">
        <w:rPr>
          <w:sz w:val="22"/>
          <w:szCs w:val="22"/>
        </w:rPr>
        <w:tab/>
        <w:t xml:space="preserve">Lisa </w:t>
      </w:r>
      <w:proofErr w:type="spellStart"/>
      <w:r w:rsidRPr="00D418D9">
        <w:rPr>
          <w:sz w:val="22"/>
          <w:szCs w:val="22"/>
        </w:rPr>
        <w:t>Delpit’s</w:t>
      </w:r>
      <w:proofErr w:type="spellEnd"/>
      <w:r w:rsidRPr="00D418D9">
        <w:rPr>
          <w:sz w:val="22"/>
          <w:szCs w:val="22"/>
        </w:rPr>
        <w:t xml:space="preserve"> 10 guidelines</w:t>
      </w:r>
    </w:p>
    <w:p w:rsidR="003B1841" w:rsidRPr="00D418D9" w:rsidRDefault="003B1841" w:rsidP="006E561B">
      <w:pPr>
        <w:ind w:left="720" w:firstLine="720"/>
        <w:rPr>
          <w:sz w:val="22"/>
          <w:szCs w:val="22"/>
        </w:rPr>
      </w:pPr>
      <w:r w:rsidRPr="00D418D9">
        <w:rPr>
          <w:sz w:val="22"/>
          <w:szCs w:val="22"/>
        </w:rPr>
        <w:t>Five components of successful literacy development</w:t>
      </w:r>
    </w:p>
    <w:p w:rsidR="00062005" w:rsidRPr="00D418D9" w:rsidRDefault="00062005" w:rsidP="002E5D84">
      <w:pPr>
        <w:rPr>
          <w:sz w:val="22"/>
          <w:szCs w:val="22"/>
        </w:rPr>
      </w:pPr>
      <w:r w:rsidRPr="00D418D9">
        <w:rPr>
          <w:sz w:val="22"/>
          <w:szCs w:val="22"/>
        </w:rPr>
        <w:tab/>
      </w:r>
      <w:r w:rsidRPr="00D418D9">
        <w:rPr>
          <w:sz w:val="22"/>
          <w:szCs w:val="22"/>
        </w:rPr>
        <w:tab/>
        <w:t>Orientation to ED Lab with Mr. Brinkley</w:t>
      </w:r>
      <w:r w:rsidR="00EB7A78" w:rsidRPr="00D418D9">
        <w:rPr>
          <w:sz w:val="22"/>
          <w:szCs w:val="22"/>
        </w:rPr>
        <w:t xml:space="preserve">, Ms. Walker &amp; Ms. </w:t>
      </w:r>
      <w:proofErr w:type="spellStart"/>
      <w:r w:rsidR="00EB7A78" w:rsidRPr="00D418D9">
        <w:rPr>
          <w:sz w:val="22"/>
          <w:szCs w:val="22"/>
        </w:rPr>
        <w:t>Heglar</w:t>
      </w:r>
      <w:proofErr w:type="spellEnd"/>
    </w:p>
    <w:p w:rsidR="006E561B" w:rsidRDefault="006E561B" w:rsidP="006E561B">
      <w:pPr>
        <w:ind w:left="720"/>
        <w:rPr>
          <w:sz w:val="22"/>
          <w:szCs w:val="22"/>
        </w:rPr>
      </w:pPr>
      <w:r>
        <w:rPr>
          <w:sz w:val="22"/>
          <w:szCs w:val="22"/>
        </w:rPr>
        <w:tab/>
      </w:r>
      <w:r w:rsidR="00062005" w:rsidRPr="00D418D9">
        <w:rPr>
          <w:sz w:val="22"/>
          <w:szCs w:val="22"/>
        </w:rPr>
        <w:t xml:space="preserve">Read: </w:t>
      </w:r>
      <w:r w:rsidR="00EB7A78" w:rsidRPr="00D418D9">
        <w:rPr>
          <w:sz w:val="22"/>
          <w:szCs w:val="22"/>
        </w:rPr>
        <w:t>Cohen &amp; Cowen, Chapter 1</w:t>
      </w:r>
      <w:r w:rsidR="00956D5A" w:rsidRPr="00D418D9">
        <w:rPr>
          <w:sz w:val="22"/>
          <w:szCs w:val="22"/>
        </w:rPr>
        <w:t>, through page 20</w:t>
      </w:r>
    </w:p>
    <w:p w:rsidR="00062005" w:rsidRPr="00D418D9" w:rsidRDefault="006E561B" w:rsidP="00675758">
      <w:pPr>
        <w:ind w:left="720"/>
        <w:rPr>
          <w:sz w:val="22"/>
          <w:szCs w:val="22"/>
        </w:rPr>
      </w:pPr>
      <w:r>
        <w:rPr>
          <w:sz w:val="22"/>
          <w:szCs w:val="22"/>
        </w:rPr>
        <w:tab/>
      </w:r>
      <w:r w:rsidRPr="00D418D9">
        <w:rPr>
          <w:sz w:val="22"/>
          <w:szCs w:val="22"/>
        </w:rPr>
        <w:t>Read: Fox, et al, Chapter 1, Chapter 9</w:t>
      </w:r>
    </w:p>
    <w:p w:rsidR="00EB7A78" w:rsidRPr="00D418D9" w:rsidRDefault="006E561B" w:rsidP="003B1841">
      <w:pPr>
        <w:rPr>
          <w:sz w:val="22"/>
          <w:szCs w:val="22"/>
        </w:rPr>
      </w:pPr>
      <w:r>
        <w:rPr>
          <w:sz w:val="22"/>
          <w:szCs w:val="22"/>
        </w:rPr>
        <w:t>August 28</w:t>
      </w:r>
      <w:r w:rsidR="00CB225F" w:rsidRPr="00D418D9">
        <w:rPr>
          <w:sz w:val="22"/>
          <w:szCs w:val="22"/>
        </w:rPr>
        <w:t>, Class 2</w:t>
      </w:r>
      <w:r w:rsidR="00062005" w:rsidRPr="00D418D9">
        <w:rPr>
          <w:sz w:val="22"/>
          <w:szCs w:val="22"/>
        </w:rPr>
        <w:t>:</w:t>
      </w:r>
      <w:r w:rsidR="00EB7A78" w:rsidRPr="00D418D9">
        <w:rPr>
          <w:sz w:val="22"/>
          <w:szCs w:val="22"/>
        </w:rPr>
        <w:t xml:space="preserve"> </w:t>
      </w:r>
      <w:r w:rsidR="00CB225F" w:rsidRPr="00D418D9">
        <w:rPr>
          <w:sz w:val="22"/>
          <w:szCs w:val="22"/>
        </w:rPr>
        <w:t>Personal philosophy of teaching</w:t>
      </w:r>
      <w:r>
        <w:rPr>
          <w:sz w:val="22"/>
          <w:szCs w:val="22"/>
        </w:rPr>
        <w:t>, continued</w:t>
      </w:r>
    </w:p>
    <w:p w:rsidR="003B1841" w:rsidRPr="00D418D9" w:rsidRDefault="00EB7A78" w:rsidP="002E5D84">
      <w:pPr>
        <w:rPr>
          <w:sz w:val="22"/>
          <w:szCs w:val="22"/>
        </w:rPr>
      </w:pPr>
      <w:r w:rsidRPr="00D418D9">
        <w:rPr>
          <w:sz w:val="22"/>
          <w:szCs w:val="22"/>
        </w:rPr>
        <w:tab/>
      </w:r>
      <w:r w:rsidRPr="00D418D9">
        <w:rPr>
          <w:sz w:val="22"/>
          <w:szCs w:val="22"/>
        </w:rPr>
        <w:tab/>
      </w:r>
      <w:r w:rsidR="003B1841" w:rsidRPr="00D418D9">
        <w:rPr>
          <w:sz w:val="22"/>
          <w:szCs w:val="22"/>
        </w:rPr>
        <w:t>Organic Literacy—introducing the Keywords approach</w:t>
      </w:r>
    </w:p>
    <w:p w:rsidR="00EB7A78" w:rsidRPr="00D418D9" w:rsidRDefault="00062005" w:rsidP="00EB7A78">
      <w:pPr>
        <w:ind w:left="720"/>
        <w:rPr>
          <w:sz w:val="22"/>
          <w:szCs w:val="22"/>
        </w:rPr>
      </w:pPr>
      <w:r w:rsidRPr="00D418D9">
        <w:rPr>
          <w:sz w:val="22"/>
          <w:szCs w:val="22"/>
        </w:rPr>
        <w:tab/>
        <w:t>Assignment</w:t>
      </w:r>
      <w:r w:rsidR="00EB7A78" w:rsidRPr="00D418D9">
        <w:rPr>
          <w:sz w:val="22"/>
          <w:szCs w:val="22"/>
        </w:rPr>
        <w:t>s</w:t>
      </w:r>
      <w:r w:rsidRPr="00D418D9">
        <w:rPr>
          <w:sz w:val="22"/>
          <w:szCs w:val="22"/>
        </w:rPr>
        <w:t xml:space="preserve">: </w:t>
      </w:r>
      <w:r w:rsidR="00EB7A78" w:rsidRPr="00D418D9">
        <w:rPr>
          <w:sz w:val="22"/>
          <w:szCs w:val="22"/>
        </w:rPr>
        <w:t xml:space="preserve"> 1. </w:t>
      </w:r>
      <w:r w:rsidRPr="00D418D9">
        <w:rPr>
          <w:sz w:val="22"/>
          <w:szCs w:val="22"/>
        </w:rPr>
        <w:t>F</w:t>
      </w:r>
      <w:r w:rsidR="00EB7A78" w:rsidRPr="00D418D9">
        <w:rPr>
          <w:sz w:val="22"/>
          <w:szCs w:val="22"/>
        </w:rPr>
        <w:t>irst online discussion. Log on</w:t>
      </w:r>
      <w:r w:rsidRPr="00D418D9">
        <w:rPr>
          <w:sz w:val="22"/>
          <w:szCs w:val="22"/>
        </w:rPr>
        <w:t xml:space="preserve"> Discussion Board by 5 pm.</w:t>
      </w:r>
    </w:p>
    <w:p w:rsidR="003B1841" w:rsidRPr="00D418D9" w:rsidRDefault="003B1841" w:rsidP="00675758">
      <w:pPr>
        <w:ind w:left="720"/>
        <w:rPr>
          <w:sz w:val="22"/>
          <w:szCs w:val="22"/>
        </w:rPr>
      </w:pPr>
      <w:r w:rsidRPr="00D418D9">
        <w:rPr>
          <w:sz w:val="22"/>
          <w:szCs w:val="22"/>
        </w:rPr>
        <w:tab/>
      </w:r>
      <w:r w:rsidR="00CB225F" w:rsidRPr="00D418D9">
        <w:rPr>
          <w:sz w:val="22"/>
          <w:szCs w:val="22"/>
        </w:rPr>
        <w:t xml:space="preserve">Read: </w:t>
      </w:r>
      <w:r w:rsidR="00425868" w:rsidRPr="00D418D9">
        <w:rPr>
          <w:sz w:val="22"/>
          <w:szCs w:val="22"/>
        </w:rPr>
        <w:t>Cohen &amp; Cowen,</w:t>
      </w:r>
      <w:r w:rsidR="00EB7A78" w:rsidRPr="00D418D9">
        <w:rPr>
          <w:sz w:val="22"/>
          <w:szCs w:val="22"/>
        </w:rPr>
        <w:t xml:space="preserve"> Continue with Chapter 1</w:t>
      </w:r>
      <w:r w:rsidRPr="00D418D9">
        <w:rPr>
          <w:sz w:val="22"/>
          <w:szCs w:val="22"/>
        </w:rPr>
        <w:tab/>
      </w:r>
    </w:p>
    <w:p w:rsidR="00062005" w:rsidRPr="00D418D9" w:rsidRDefault="00675758" w:rsidP="00EB7A78">
      <w:pPr>
        <w:rPr>
          <w:sz w:val="22"/>
          <w:szCs w:val="22"/>
        </w:rPr>
      </w:pPr>
      <w:r>
        <w:rPr>
          <w:sz w:val="22"/>
          <w:szCs w:val="22"/>
        </w:rPr>
        <w:t>September 4</w:t>
      </w:r>
      <w:r w:rsidR="00CB225F" w:rsidRPr="00D418D9">
        <w:rPr>
          <w:sz w:val="22"/>
          <w:szCs w:val="22"/>
        </w:rPr>
        <w:t>, Class 3:</w:t>
      </w:r>
      <w:r w:rsidR="00EB7A78" w:rsidRPr="00D418D9">
        <w:rPr>
          <w:sz w:val="22"/>
          <w:szCs w:val="22"/>
        </w:rPr>
        <w:t xml:space="preserve"> </w:t>
      </w:r>
      <w:r w:rsidR="00062005" w:rsidRPr="00D418D9">
        <w:rPr>
          <w:sz w:val="22"/>
          <w:szCs w:val="22"/>
        </w:rPr>
        <w:t>Top-down and Bottoms up processing and instruction</w:t>
      </w:r>
    </w:p>
    <w:p w:rsidR="00EB7A78" w:rsidRPr="00D418D9" w:rsidRDefault="00EB7A78" w:rsidP="00EB7A78">
      <w:pPr>
        <w:rPr>
          <w:sz w:val="22"/>
          <w:szCs w:val="22"/>
        </w:rPr>
      </w:pPr>
      <w:r w:rsidRPr="00D418D9">
        <w:rPr>
          <w:sz w:val="22"/>
          <w:szCs w:val="22"/>
        </w:rPr>
        <w:tab/>
      </w:r>
      <w:r w:rsidRPr="00D418D9">
        <w:rPr>
          <w:sz w:val="22"/>
          <w:szCs w:val="22"/>
        </w:rPr>
        <w:tab/>
      </w:r>
      <w:proofErr w:type="gramStart"/>
      <w:r w:rsidRPr="00D418D9">
        <w:rPr>
          <w:sz w:val="22"/>
          <w:szCs w:val="22"/>
        </w:rPr>
        <w:t>Holdaway &amp; Shared reading.</w:t>
      </w:r>
      <w:proofErr w:type="gramEnd"/>
      <w:r w:rsidRPr="00D418D9">
        <w:rPr>
          <w:sz w:val="22"/>
          <w:szCs w:val="22"/>
        </w:rPr>
        <w:t xml:space="preserve"> </w:t>
      </w:r>
    </w:p>
    <w:p w:rsidR="00EB7A78" w:rsidRPr="00D418D9" w:rsidRDefault="00EB7A78" w:rsidP="00EB7A78">
      <w:pPr>
        <w:rPr>
          <w:sz w:val="22"/>
          <w:szCs w:val="22"/>
        </w:rPr>
      </w:pPr>
      <w:r w:rsidRPr="00D418D9">
        <w:rPr>
          <w:sz w:val="22"/>
          <w:szCs w:val="22"/>
        </w:rPr>
        <w:tab/>
      </w:r>
      <w:r w:rsidRPr="00D418D9">
        <w:rPr>
          <w:sz w:val="22"/>
          <w:szCs w:val="22"/>
        </w:rPr>
        <w:tab/>
        <w:t>Big Book Lesson demonstration with embedded phonics</w:t>
      </w:r>
    </w:p>
    <w:p w:rsidR="00062005" w:rsidRPr="00D418D9" w:rsidRDefault="00062005" w:rsidP="00F47B59">
      <w:pPr>
        <w:rPr>
          <w:sz w:val="22"/>
          <w:szCs w:val="22"/>
        </w:rPr>
      </w:pPr>
      <w:r w:rsidRPr="00D418D9">
        <w:rPr>
          <w:sz w:val="22"/>
          <w:szCs w:val="22"/>
        </w:rPr>
        <w:tab/>
      </w:r>
      <w:r w:rsidRPr="00D418D9">
        <w:rPr>
          <w:sz w:val="22"/>
          <w:szCs w:val="22"/>
        </w:rPr>
        <w:tab/>
        <w:t xml:space="preserve">Read: </w:t>
      </w:r>
      <w:r w:rsidR="00EB7A78" w:rsidRPr="00D418D9">
        <w:rPr>
          <w:sz w:val="22"/>
          <w:szCs w:val="22"/>
        </w:rPr>
        <w:t>Cohen &amp; Cowen, Chapter 3</w:t>
      </w:r>
    </w:p>
    <w:p w:rsidR="00675758" w:rsidRPr="00D418D9" w:rsidRDefault="00EB7A78" w:rsidP="00453B16">
      <w:pPr>
        <w:rPr>
          <w:sz w:val="22"/>
          <w:szCs w:val="22"/>
        </w:rPr>
      </w:pPr>
      <w:r w:rsidRPr="00D418D9">
        <w:rPr>
          <w:sz w:val="22"/>
          <w:szCs w:val="22"/>
        </w:rPr>
        <w:tab/>
      </w:r>
      <w:r w:rsidRPr="00D418D9">
        <w:rPr>
          <w:sz w:val="22"/>
          <w:szCs w:val="22"/>
        </w:rPr>
        <w:tab/>
        <w:t>Dow &amp; Baer, Chapter 1</w:t>
      </w:r>
    </w:p>
    <w:p w:rsidR="00062005" w:rsidRDefault="00675758" w:rsidP="00F47B59">
      <w:pPr>
        <w:rPr>
          <w:sz w:val="22"/>
          <w:szCs w:val="22"/>
        </w:rPr>
      </w:pPr>
      <w:r>
        <w:rPr>
          <w:sz w:val="22"/>
          <w:szCs w:val="22"/>
        </w:rPr>
        <w:t>September 11</w:t>
      </w:r>
      <w:r w:rsidR="00CB225F" w:rsidRPr="00D418D9">
        <w:rPr>
          <w:sz w:val="22"/>
          <w:szCs w:val="22"/>
        </w:rPr>
        <w:t xml:space="preserve">, Class 4: Looking at materials according to age level…where are the 5 </w:t>
      </w:r>
      <w:r w:rsidR="00EB7A78" w:rsidRPr="00D418D9">
        <w:rPr>
          <w:sz w:val="22"/>
          <w:szCs w:val="22"/>
        </w:rPr>
        <w:tab/>
      </w:r>
      <w:r w:rsidR="00EB7A78" w:rsidRPr="00D418D9">
        <w:rPr>
          <w:sz w:val="22"/>
          <w:szCs w:val="22"/>
        </w:rPr>
        <w:tab/>
      </w:r>
      <w:r w:rsidR="00EB7A78" w:rsidRPr="00D418D9">
        <w:rPr>
          <w:sz w:val="22"/>
          <w:szCs w:val="22"/>
        </w:rPr>
        <w:tab/>
      </w:r>
      <w:r w:rsidR="00CB225F" w:rsidRPr="00D418D9">
        <w:rPr>
          <w:sz w:val="22"/>
          <w:szCs w:val="22"/>
        </w:rPr>
        <w:t>elements?</w:t>
      </w:r>
    </w:p>
    <w:p w:rsidR="00675758" w:rsidRPr="00D418D9" w:rsidRDefault="00675758" w:rsidP="00F47B59">
      <w:pPr>
        <w:rPr>
          <w:sz w:val="22"/>
          <w:szCs w:val="22"/>
        </w:rPr>
      </w:pPr>
      <w:r>
        <w:rPr>
          <w:sz w:val="22"/>
          <w:szCs w:val="22"/>
        </w:rPr>
        <w:tab/>
      </w:r>
      <w:r>
        <w:rPr>
          <w:sz w:val="22"/>
          <w:szCs w:val="22"/>
        </w:rPr>
        <w:tab/>
      </w:r>
      <w:proofErr w:type="gramStart"/>
      <w:r>
        <w:rPr>
          <w:sz w:val="22"/>
          <w:szCs w:val="22"/>
        </w:rPr>
        <w:t>Adapting lessons to meet needs of individual, small group, etc.</w:t>
      </w:r>
      <w:proofErr w:type="gramEnd"/>
    </w:p>
    <w:p w:rsidR="0083434C" w:rsidRPr="00D418D9" w:rsidRDefault="0083434C" w:rsidP="00F47B59">
      <w:pPr>
        <w:rPr>
          <w:sz w:val="22"/>
          <w:szCs w:val="22"/>
        </w:rPr>
      </w:pPr>
      <w:r w:rsidRPr="00D418D9">
        <w:rPr>
          <w:sz w:val="22"/>
          <w:szCs w:val="22"/>
        </w:rPr>
        <w:tab/>
      </w:r>
      <w:r w:rsidRPr="00D418D9">
        <w:rPr>
          <w:sz w:val="22"/>
          <w:szCs w:val="22"/>
        </w:rPr>
        <w:tab/>
        <w:t xml:space="preserve">Read: </w:t>
      </w:r>
      <w:r w:rsidR="00956D5A" w:rsidRPr="00D418D9">
        <w:rPr>
          <w:sz w:val="22"/>
          <w:szCs w:val="22"/>
        </w:rPr>
        <w:t>Cohen &amp; Cowen, Chapter 4</w:t>
      </w:r>
    </w:p>
    <w:p w:rsidR="003B1841" w:rsidRPr="00D418D9" w:rsidRDefault="003B1841" w:rsidP="00F47B59">
      <w:pPr>
        <w:rPr>
          <w:sz w:val="22"/>
          <w:szCs w:val="22"/>
        </w:rPr>
      </w:pPr>
      <w:r w:rsidRPr="00D418D9">
        <w:rPr>
          <w:sz w:val="22"/>
          <w:szCs w:val="22"/>
        </w:rPr>
        <w:tab/>
      </w:r>
      <w:r w:rsidRPr="00D418D9">
        <w:rPr>
          <w:sz w:val="22"/>
          <w:szCs w:val="22"/>
        </w:rPr>
        <w:tab/>
        <w:t>Fox, et al, Chapter 8</w:t>
      </w:r>
    </w:p>
    <w:p w:rsidR="00062005" w:rsidRPr="00D418D9" w:rsidRDefault="00675758" w:rsidP="002E5D84">
      <w:pPr>
        <w:rPr>
          <w:sz w:val="22"/>
          <w:szCs w:val="22"/>
        </w:rPr>
      </w:pPr>
      <w:r>
        <w:rPr>
          <w:sz w:val="22"/>
          <w:szCs w:val="22"/>
        </w:rPr>
        <w:t>September 18</w:t>
      </w:r>
      <w:r w:rsidR="00CB225F" w:rsidRPr="00D418D9">
        <w:rPr>
          <w:sz w:val="22"/>
          <w:szCs w:val="22"/>
        </w:rPr>
        <w:t xml:space="preserve">, Class 5: </w:t>
      </w:r>
      <w:r w:rsidR="00062005" w:rsidRPr="00D418D9">
        <w:rPr>
          <w:sz w:val="22"/>
          <w:szCs w:val="22"/>
        </w:rPr>
        <w:t>Phonics instruction…the debate and the how-to</w:t>
      </w:r>
    </w:p>
    <w:p w:rsidR="00062005" w:rsidRPr="00D418D9" w:rsidRDefault="00062005" w:rsidP="002E5D84">
      <w:pPr>
        <w:rPr>
          <w:sz w:val="22"/>
          <w:szCs w:val="22"/>
        </w:rPr>
      </w:pPr>
      <w:r w:rsidRPr="00D418D9">
        <w:rPr>
          <w:sz w:val="22"/>
          <w:szCs w:val="22"/>
        </w:rPr>
        <w:tab/>
      </w:r>
      <w:r w:rsidRPr="00D418D9">
        <w:rPr>
          <w:sz w:val="22"/>
          <w:szCs w:val="22"/>
        </w:rPr>
        <w:tab/>
        <w:t>Direct Instruction Model</w:t>
      </w:r>
    </w:p>
    <w:p w:rsidR="00062005" w:rsidRPr="00D418D9" w:rsidRDefault="00062005" w:rsidP="00F47B59">
      <w:pPr>
        <w:ind w:left="720" w:firstLine="720"/>
        <w:rPr>
          <w:sz w:val="22"/>
          <w:szCs w:val="22"/>
        </w:rPr>
      </w:pPr>
      <w:r w:rsidRPr="00D418D9">
        <w:rPr>
          <w:sz w:val="22"/>
          <w:szCs w:val="22"/>
        </w:rPr>
        <w:t>Reading: Dow &amp; Baer, Chapter 2</w:t>
      </w:r>
    </w:p>
    <w:p w:rsidR="00956D5A" w:rsidRPr="00D418D9" w:rsidRDefault="00956D5A" w:rsidP="00F47B59">
      <w:pPr>
        <w:ind w:left="720" w:firstLine="720"/>
        <w:rPr>
          <w:sz w:val="22"/>
          <w:szCs w:val="22"/>
        </w:rPr>
      </w:pPr>
      <w:r w:rsidRPr="00D418D9">
        <w:rPr>
          <w:sz w:val="22"/>
          <w:szCs w:val="22"/>
        </w:rPr>
        <w:t>Begin Cohen &amp; Cowen, Chapter 6</w:t>
      </w:r>
    </w:p>
    <w:p w:rsidR="002F211D" w:rsidRPr="00D418D9" w:rsidRDefault="002F211D" w:rsidP="002F211D">
      <w:pPr>
        <w:rPr>
          <w:sz w:val="22"/>
          <w:szCs w:val="22"/>
        </w:rPr>
      </w:pPr>
      <w:r>
        <w:rPr>
          <w:sz w:val="22"/>
          <w:szCs w:val="22"/>
        </w:rPr>
        <w:t>September 25</w:t>
      </w:r>
      <w:r w:rsidR="00CB225F" w:rsidRPr="00D418D9">
        <w:rPr>
          <w:sz w:val="22"/>
          <w:szCs w:val="22"/>
        </w:rPr>
        <w:t xml:space="preserve">, Class 6: </w:t>
      </w:r>
      <w:r w:rsidRPr="00D418D9">
        <w:rPr>
          <w:sz w:val="22"/>
          <w:szCs w:val="22"/>
        </w:rPr>
        <w:t>Integrated Literacy Approach</w:t>
      </w:r>
      <w:r>
        <w:rPr>
          <w:sz w:val="22"/>
          <w:szCs w:val="22"/>
        </w:rPr>
        <w:t>:</w:t>
      </w:r>
    </w:p>
    <w:p w:rsidR="00062005" w:rsidRDefault="00062005" w:rsidP="002F211D">
      <w:pPr>
        <w:ind w:left="720" w:firstLine="720"/>
        <w:rPr>
          <w:sz w:val="22"/>
          <w:szCs w:val="22"/>
        </w:rPr>
      </w:pPr>
      <w:r w:rsidRPr="00D418D9">
        <w:rPr>
          <w:sz w:val="22"/>
          <w:szCs w:val="22"/>
        </w:rPr>
        <w:t>Comprehension strategies</w:t>
      </w:r>
      <w:r w:rsidR="002F211D">
        <w:rPr>
          <w:sz w:val="22"/>
          <w:szCs w:val="22"/>
        </w:rPr>
        <w:t xml:space="preserve"> &amp; </w:t>
      </w:r>
      <w:r w:rsidRPr="00D418D9">
        <w:rPr>
          <w:sz w:val="22"/>
          <w:szCs w:val="22"/>
        </w:rPr>
        <w:t>Questions for comprehension</w:t>
      </w:r>
    </w:p>
    <w:p w:rsidR="002F211D" w:rsidRPr="00D418D9" w:rsidRDefault="002F211D" w:rsidP="002F211D">
      <w:pPr>
        <w:ind w:left="1440" w:hanging="1440"/>
        <w:rPr>
          <w:sz w:val="22"/>
          <w:szCs w:val="22"/>
        </w:rPr>
      </w:pPr>
      <w:r>
        <w:rPr>
          <w:sz w:val="22"/>
          <w:szCs w:val="22"/>
        </w:rPr>
        <w:tab/>
      </w:r>
      <w:r w:rsidRPr="00D418D9">
        <w:rPr>
          <w:sz w:val="22"/>
          <w:szCs w:val="22"/>
        </w:rPr>
        <w:t>Language Experience Approach/Model Writing/Letter of the Week/Journals</w:t>
      </w:r>
    </w:p>
    <w:p w:rsidR="003B1841" w:rsidRPr="00D418D9" w:rsidRDefault="003B1841" w:rsidP="002F211D">
      <w:pPr>
        <w:ind w:left="720" w:firstLine="720"/>
        <w:rPr>
          <w:sz w:val="22"/>
          <w:szCs w:val="22"/>
        </w:rPr>
      </w:pPr>
      <w:r w:rsidRPr="00D418D9">
        <w:rPr>
          <w:sz w:val="22"/>
          <w:szCs w:val="22"/>
        </w:rPr>
        <w:t>Update on tutoring—share initial experiences</w:t>
      </w:r>
    </w:p>
    <w:p w:rsidR="00C84CCA" w:rsidRPr="00D418D9" w:rsidRDefault="003B1841" w:rsidP="00C84CCA">
      <w:pPr>
        <w:rPr>
          <w:sz w:val="22"/>
          <w:szCs w:val="22"/>
        </w:rPr>
      </w:pPr>
      <w:r w:rsidRPr="00D418D9">
        <w:rPr>
          <w:sz w:val="22"/>
          <w:szCs w:val="22"/>
        </w:rPr>
        <w:tab/>
      </w:r>
      <w:r w:rsidRPr="00D418D9">
        <w:rPr>
          <w:sz w:val="22"/>
          <w:szCs w:val="22"/>
        </w:rPr>
        <w:tab/>
      </w:r>
      <w:r w:rsidR="0083434C" w:rsidRPr="00D418D9">
        <w:rPr>
          <w:sz w:val="22"/>
          <w:szCs w:val="22"/>
        </w:rPr>
        <w:t xml:space="preserve">Read: </w:t>
      </w:r>
      <w:r w:rsidR="00956D5A" w:rsidRPr="00D418D9">
        <w:rPr>
          <w:sz w:val="22"/>
          <w:szCs w:val="22"/>
        </w:rPr>
        <w:t>Cowen &amp; Cohen, C</w:t>
      </w:r>
      <w:r w:rsidR="002F211D">
        <w:rPr>
          <w:sz w:val="22"/>
          <w:szCs w:val="22"/>
        </w:rPr>
        <w:t>ontinue Chapter 6 and C</w:t>
      </w:r>
      <w:r w:rsidR="00956D5A" w:rsidRPr="00D418D9">
        <w:rPr>
          <w:sz w:val="22"/>
          <w:szCs w:val="22"/>
        </w:rPr>
        <w:t>hapter 7</w:t>
      </w:r>
    </w:p>
    <w:p w:rsidR="003B1841" w:rsidRPr="00D418D9" w:rsidRDefault="003B1841" w:rsidP="00C84CCA">
      <w:pPr>
        <w:rPr>
          <w:sz w:val="22"/>
          <w:szCs w:val="22"/>
        </w:rPr>
      </w:pPr>
      <w:r w:rsidRPr="00D418D9">
        <w:rPr>
          <w:sz w:val="22"/>
          <w:szCs w:val="22"/>
        </w:rPr>
        <w:tab/>
      </w:r>
      <w:r w:rsidRPr="00D418D9">
        <w:rPr>
          <w:sz w:val="22"/>
          <w:szCs w:val="22"/>
        </w:rPr>
        <w:tab/>
        <w:t>Fox, et al, Chapter 2 and 3</w:t>
      </w:r>
    </w:p>
    <w:p w:rsidR="00C86689" w:rsidRPr="00D418D9" w:rsidRDefault="002F211D" w:rsidP="002F211D">
      <w:pPr>
        <w:ind w:left="1440" w:hanging="1440"/>
        <w:rPr>
          <w:sz w:val="22"/>
          <w:szCs w:val="22"/>
        </w:rPr>
      </w:pPr>
      <w:r>
        <w:rPr>
          <w:sz w:val="22"/>
          <w:szCs w:val="22"/>
        </w:rPr>
        <w:t xml:space="preserve">October 2, Class 7: </w:t>
      </w:r>
      <w:r w:rsidR="00C86689" w:rsidRPr="00D418D9">
        <w:rPr>
          <w:sz w:val="22"/>
          <w:szCs w:val="22"/>
        </w:rPr>
        <w:t>Diagnostic assessment</w:t>
      </w:r>
    </w:p>
    <w:p w:rsidR="00062005" w:rsidRPr="00D418D9" w:rsidRDefault="00C86689" w:rsidP="006638A7">
      <w:pPr>
        <w:rPr>
          <w:sz w:val="22"/>
          <w:szCs w:val="22"/>
        </w:rPr>
      </w:pPr>
      <w:r w:rsidRPr="00D418D9">
        <w:rPr>
          <w:sz w:val="22"/>
          <w:szCs w:val="22"/>
        </w:rPr>
        <w:tab/>
      </w:r>
      <w:r w:rsidRPr="00D418D9">
        <w:rPr>
          <w:sz w:val="22"/>
          <w:szCs w:val="22"/>
        </w:rPr>
        <w:tab/>
      </w:r>
      <w:r w:rsidR="00062005" w:rsidRPr="00D418D9">
        <w:rPr>
          <w:sz w:val="22"/>
          <w:szCs w:val="22"/>
        </w:rPr>
        <w:t>Dow &amp; Baer, Chapter 8 (in class)</w:t>
      </w:r>
    </w:p>
    <w:p w:rsidR="00062005" w:rsidRPr="00D418D9" w:rsidRDefault="00062005" w:rsidP="002E5D84">
      <w:pPr>
        <w:rPr>
          <w:sz w:val="22"/>
          <w:szCs w:val="22"/>
        </w:rPr>
      </w:pPr>
      <w:r w:rsidRPr="00D418D9">
        <w:rPr>
          <w:sz w:val="22"/>
          <w:szCs w:val="22"/>
        </w:rPr>
        <w:tab/>
      </w:r>
      <w:r w:rsidRPr="00D418D9">
        <w:rPr>
          <w:sz w:val="22"/>
          <w:szCs w:val="22"/>
        </w:rPr>
        <w:tab/>
        <w:t>Running Records and Miscue Analysis</w:t>
      </w:r>
    </w:p>
    <w:p w:rsidR="00F413EF" w:rsidRDefault="00062005" w:rsidP="002E5D84">
      <w:pPr>
        <w:rPr>
          <w:sz w:val="22"/>
          <w:szCs w:val="22"/>
        </w:rPr>
      </w:pPr>
      <w:r w:rsidRPr="00D418D9">
        <w:rPr>
          <w:sz w:val="22"/>
          <w:szCs w:val="22"/>
        </w:rPr>
        <w:tab/>
      </w:r>
      <w:r w:rsidRPr="00D418D9">
        <w:rPr>
          <w:sz w:val="22"/>
          <w:szCs w:val="22"/>
        </w:rPr>
        <w:tab/>
      </w:r>
      <w:r w:rsidR="00F413EF">
        <w:rPr>
          <w:sz w:val="22"/>
          <w:szCs w:val="22"/>
        </w:rPr>
        <w:t>Due: Dow &amp; Baer Cumulative Exam Chapters 1-7, at end of Chapter 7</w:t>
      </w:r>
    </w:p>
    <w:p w:rsidR="00062005" w:rsidRPr="00D418D9" w:rsidRDefault="00062005" w:rsidP="00F413EF">
      <w:pPr>
        <w:ind w:left="720" w:firstLine="720"/>
        <w:rPr>
          <w:sz w:val="22"/>
          <w:szCs w:val="22"/>
        </w:rPr>
      </w:pPr>
      <w:r w:rsidRPr="00D418D9">
        <w:rPr>
          <w:sz w:val="22"/>
          <w:szCs w:val="22"/>
        </w:rPr>
        <w:t>Read: excerpts from</w:t>
      </w:r>
      <w:r w:rsidR="002F211D">
        <w:rPr>
          <w:sz w:val="22"/>
          <w:szCs w:val="22"/>
        </w:rPr>
        <w:t xml:space="preserve"> Clay, M. </w:t>
      </w:r>
      <w:r w:rsidR="00CB225F" w:rsidRPr="00D418D9">
        <w:rPr>
          <w:sz w:val="22"/>
          <w:szCs w:val="22"/>
        </w:rPr>
        <w:t>Reading Recovery, chapte</w:t>
      </w:r>
      <w:r w:rsidRPr="00D418D9">
        <w:rPr>
          <w:sz w:val="22"/>
          <w:szCs w:val="22"/>
        </w:rPr>
        <w:t>rs 3-4</w:t>
      </w:r>
    </w:p>
    <w:p w:rsidR="00C84CCA" w:rsidRPr="00D418D9" w:rsidRDefault="002F211D" w:rsidP="00C84CCA">
      <w:pPr>
        <w:rPr>
          <w:sz w:val="22"/>
          <w:szCs w:val="22"/>
        </w:rPr>
      </w:pPr>
      <w:r>
        <w:rPr>
          <w:sz w:val="22"/>
          <w:szCs w:val="22"/>
        </w:rPr>
        <w:t>October 9, Class 8</w:t>
      </w:r>
      <w:r w:rsidR="00E66098" w:rsidRPr="00D418D9">
        <w:rPr>
          <w:sz w:val="22"/>
          <w:szCs w:val="22"/>
        </w:rPr>
        <w:t xml:space="preserve">: </w:t>
      </w:r>
      <w:r w:rsidR="00C84CCA" w:rsidRPr="00D418D9">
        <w:rPr>
          <w:sz w:val="22"/>
          <w:szCs w:val="22"/>
        </w:rPr>
        <w:t>Guided Video Reflection Protocol</w:t>
      </w:r>
      <w:r w:rsidR="003B1841" w:rsidRPr="00D418D9">
        <w:rPr>
          <w:sz w:val="22"/>
          <w:szCs w:val="22"/>
        </w:rPr>
        <w:t>—sharing your video</w:t>
      </w:r>
    </w:p>
    <w:p w:rsidR="00C84CCA" w:rsidRPr="00D418D9" w:rsidRDefault="00C84CCA" w:rsidP="006F5223">
      <w:pPr>
        <w:ind w:left="1440"/>
        <w:rPr>
          <w:sz w:val="22"/>
          <w:szCs w:val="22"/>
        </w:rPr>
      </w:pPr>
      <w:r w:rsidRPr="00D418D9">
        <w:rPr>
          <w:sz w:val="22"/>
          <w:szCs w:val="22"/>
        </w:rPr>
        <w:t>Due:</w:t>
      </w:r>
      <w:r w:rsidR="00C86689" w:rsidRPr="00D418D9">
        <w:rPr>
          <w:sz w:val="22"/>
          <w:szCs w:val="22"/>
        </w:rPr>
        <w:t xml:space="preserve"> </w:t>
      </w:r>
      <w:r w:rsidRPr="00D418D9">
        <w:rPr>
          <w:sz w:val="22"/>
          <w:szCs w:val="22"/>
        </w:rPr>
        <w:t>Written reflect</w:t>
      </w:r>
      <w:r w:rsidR="00F413EF">
        <w:rPr>
          <w:sz w:val="22"/>
          <w:szCs w:val="22"/>
        </w:rPr>
        <w:t>ions due by Thur</w:t>
      </w:r>
      <w:r w:rsidR="00E66098" w:rsidRPr="00D418D9">
        <w:rPr>
          <w:sz w:val="22"/>
          <w:szCs w:val="22"/>
        </w:rPr>
        <w:t xml:space="preserve">sday, </w:t>
      </w:r>
      <w:r w:rsidR="002F211D">
        <w:rPr>
          <w:sz w:val="22"/>
          <w:szCs w:val="22"/>
        </w:rPr>
        <w:t>October 16, 9:3</w:t>
      </w:r>
      <w:r w:rsidRPr="00D418D9">
        <w:rPr>
          <w:sz w:val="22"/>
          <w:szCs w:val="22"/>
        </w:rPr>
        <w:t>0 am</w:t>
      </w:r>
      <w:r w:rsidR="006F5223" w:rsidRPr="00D418D9">
        <w:rPr>
          <w:sz w:val="22"/>
          <w:szCs w:val="22"/>
        </w:rPr>
        <w:t xml:space="preserve"> (see assignment 6 above)</w:t>
      </w:r>
    </w:p>
    <w:p w:rsidR="00C87505" w:rsidRPr="00D418D9" w:rsidRDefault="002F211D" w:rsidP="006638A7">
      <w:pPr>
        <w:rPr>
          <w:sz w:val="22"/>
          <w:szCs w:val="22"/>
        </w:rPr>
      </w:pPr>
      <w:r>
        <w:rPr>
          <w:sz w:val="22"/>
          <w:szCs w:val="22"/>
        </w:rPr>
        <w:t>October 16, Class 9</w:t>
      </w:r>
      <w:r w:rsidR="003B1841" w:rsidRPr="00D418D9">
        <w:rPr>
          <w:sz w:val="22"/>
          <w:szCs w:val="22"/>
        </w:rPr>
        <w:t xml:space="preserve">: </w:t>
      </w:r>
      <w:r w:rsidR="00C87505" w:rsidRPr="00D418D9">
        <w:rPr>
          <w:sz w:val="22"/>
          <w:szCs w:val="22"/>
        </w:rPr>
        <w:t>Update on Organic Literacy and Keywords approach</w:t>
      </w:r>
    </w:p>
    <w:p w:rsidR="00C87505" w:rsidRPr="00D418D9" w:rsidRDefault="00C87505" w:rsidP="006638A7">
      <w:pPr>
        <w:rPr>
          <w:sz w:val="22"/>
          <w:szCs w:val="22"/>
        </w:rPr>
      </w:pPr>
      <w:r w:rsidRPr="00D418D9">
        <w:rPr>
          <w:sz w:val="22"/>
          <w:szCs w:val="22"/>
        </w:rPr>
        <w:tab/>
      </w:r>
      <w:r w:rsidRPr="00D418D9">
        <w:rPr>
          <w:sz w:val="22"/>
          <w:szCs w:val="22"/>
        </w:rPr>
        <w:tab/>
        <w:t>Introduction of formal paper assignment</w:t>
      </w:r>
    </w:p>
    <w:p w:rsidR="00C87505" w:rsidRPr="00D418D9" w:rsidRDefault="00C87505" w:rsidP="006638A7">
      <w:pPr>
        <w:rPr>
          <w:sz w:val="22"/>
          <w:szCs w:val="22"/>
        </w:rPr>
      </w:pPr>
      <w:r w:rsidRPr="00D418D9">
        <w:rPr>
          <w:sz w:val="22"/>
          <w:szCs w:val="22"/>
        </w:rPr>
        <w:tab/>
      </w:r>
      <w:r w:rsidRPr="00D418D9">
        <w:rPr>
          <w:sz w:val="22"/>
          <w:szCs w:val="22"/>
        </w:rPr>
        <w:tab/>
        <w:t>The Writing Process—an overview</w:t>
      </w:r>
    </w:p>
    <w:p w:rsidR="00C87505" w:rsidRDefault="00C87505" w:rsidP="006638A7">
      <w:pPr>
        <w:rPr>
          <w:sz w:val="22"/>
          <w:szCs w:val="22"/>
        </w:rPr>
      </w:pPr>
      <w:r w:rsidRPr="00D418D9">
        <w:rPr>
          <w:sz w:val="22"/>
          <w:szCs w:val="22"/>
        </w:rPr>
        <w:tab/>
      </w:r>
      <w:r w:rsidRPr="00D418D9">
        <w:rPr>
          <w:sz w:val="22"/>
          <w:szCs w:val="22"/>
        </w:rPr>
        <w:tab/>
      </w:r>
      <w:r w:rsidR="00C84CCA" w:rsidRPr="00D418D9">
        <w:rPr>
          <w:sz w:val="22"/>
          <w:szCs w:val="22"/>
        </w:rPr>
        <w:t xml:space="preserve">No discussion board </w:t>
      </w:r>
      <w:r w:rsidRPr="00D418D9">
        <w:rPr>
          <w:sz w:val="22"/>
          <w:szCs w:val="22"/>
        </w:rPr>
        <w:t>this week</w:t>
      </w:r>
      <w:r w:rsidR="002F211D">
        <w:rPr>
          <w:sz w:val="22"/>
          <w:szCs w:val="22"/>
        </w:rPr>
        <w:t>/</w:t>
      </w:r>
      <w:r w:rsidRPr="00D418D9">
        <w:rPr>
          <w:sz w:val="22"/>
          <w:szCs w:val="22"/>
        </w:rPr>
        <w:t>Begin work on your paper</w:t>
      </w:r>
    </w:p>
    <w:p w:rsidR="00F413EF" w:rsidRDefault="00997A0F" w:rsidP="006638A7">
      <w:pPr>
        <w:rPr>
          <w:sz w:val="22"/>
          <w:szCs w:val="22"/>
        </w:rPr>
      </w:pPr>
      <w:r>
        <w:rPr>
          <w:sz w:val="22"/>
          <w:szCs w:val="22"/>
        </w:rPr>
        <w:lastRenderedPageBreak/>
        <w:tab/>
      </w:r>
      <w:r>
        <w:rPr>
          <w:sz w:val="22"/>
          <w:szCs w:val="22"/>
        </w:rPr>
        <w:tab/>
      </w:r>
      <w:r w:rsidRPr="00D418D9">
        <w:rPr>
          <w:sz w:val="22"/>
          <w:szCs w:val="22"/>
        </w:rPr>
        <w:t xml:space="preserve">Choose partner for peer coaching (reflection </w:t>
      </w:r>
      <w:r w:rsidR="00F413EF">
        <w:rPr>
          <w:sz w:val="22"/>
          <w:szCs w:val="22"/>
        </w:rPr>
        <w:t>due Nov 13</w:t>
      </w:r>
      <w:r w:rsidRPr="00D418D9">
        <w:rPr>
          <w:sz w:val="22"/>
          <w:szCs w:val="22"/>
        </w:rPr>
        <w:t>)</w:t>
      </w:r>
    </w:p>
    <w:p w:rsidR="00997A0F" w:rsidRPr="00D418D9" w:rsidRDefault="00F413EF" w:rsidP="006638A7">
      <w:pPr>
        <w:rPr>
          <w:sz w:val="22"/>
          <w:szCs w:val="22"/>
        </w:rPr>
      </w:pPr>
      <w:r>
        <w:rPr>
          <w:sz w:val="22"/>
          <w:szCs w:val="22"/>
        </w:rPr>
        <w:tab/>
      </w:r>
      <w:r>
        <w:rPr>
          <w:sz w:val="22"/>
          <w:szCs w:val="22"/>
        </w:rPr>
        <w:tab/>
        <w:t>Midterm Reflection on Guided Video due electronically by 9:30 am</w:t>
      </w:r>
      <w:r w:rsidR="00997A0F" w:rsidRPr="00D418D9">
        <w:rPr>
          <w:sz w:val="22"/>
          <w:szCs w:val="22"/>
        </w:rPr>
        <w:tab/>
      </w:r>
    </w:p>
    <w:p w:rsidR="00C87505" w:rsidRPr="00D418D9" w:rsidRDefault="002F211D" w:rsidP="00C87505">
      <w:pPr>
        <w:rPr>
          <w:sz w:val="22"/>
          <w:szCs w:val="22"/>
        </w:rPr>
      </w:pPr>
      <w:r>
        <w:rPr>
          <w:sz w:val="22"/>
          <w:szCs w:val="22"/>
        </w:rPr>
        <w:t>October 23, Class 10</w:t>
      </w:r>
      <w:r w:rsidR="00C84CCA" w:rsidRPr="00D418D9">
        <w:rPr>
          <w:sz w:val="22"/>
          <w:szCs w:val="22"/>
        </w:rPr>
        <w:t xml:space="preserve">: </w:t>
      </w:r>
      <w:r w:rsidR="00C87505" w:rsidRPr="00D418D9">
        <w:rPr>
          <w:sz w:val="22"/>
          <w:szCs w:val="22"/>
        </w:rPr>
        <w:t>Writers Workshop, book making and publication</w:t>
      </w:r>
    </w:p>
    <w:p w:rsidR="00C87505" w:rsidRPr="00D418D9" w:rsidRDefault="00C87505" w:rsidP="002E5D84">
      <w:pPr>
        <w:rPr>
          <w:sz w:val="22"/>
          <w:szCs w:val="22"/>
        </w:rPr>
      </w:pPr>
      <w:r w:rsidRPr="00D418D9">
        <w:rPr>
          <w:sz w:val="22"/>
          <w:szCs w:val="22"/>
        </w:rPr>
        <w:tab/>
      </w:r>
      <w:r w:rsidRPr="00D418D9">
        <w:rPr>
          <w:sz w:val="22"/>
          <w:szCs w:val="22"/>
        </w:rPr>
        <w:tab/>
        <w:t>Read: Handouts on Writers Workshop (To be distributed)</w:t>
      </w:r>
    </w:p>
    <w:p w:rsidR="00062005" w:rsidRPr="00D418D9" w:rsidRDefault="00100473" w:rsidP="002E5D84">
      <w:pPr>
        <w:rPr>
          <w:sz w:val="22"/>
          <w:szCs w:val="22"/>
        </w:rPr>
      </w:pPr>
      <w:r w:rsidRPr="00D418D9">
        <w:rPr>
          <w:sz w:val="22"/>
          <w:szCs w:val="22"/>
        </w:rPr>
        <w:tab/>
      </w:r>
      <w:r w:rsidRPr="00D418D9">
        <w:rPr>
          <w:sz w:val="22"/>
          <w:szCs w:val="22"/>
        </w:rPr>
        <w:tab/>
      </w:r>
      <w:r w:rsidR="00062005" w:rsidRPr="00D418D9">
        <w:rPr>
          <w:sz w:val="22"/>
          <w:szCs w:val="22"/>
        </w:rPr>
        <w:t>Poetry, drama and song</w:t>
      </w:r>
    </w:p>
    <w:p w:rsidR="00062005" w:rsidRPr="00D418D9" w:rsidRDefault="00062005" w:rsidP="004B4038">
      <w:pPr>
        <w:rPr>
          <w:sz w:val="22"/>
          <w:szCs w:val="22"/>
        </w:rPr>
      </w:pPr>
      <w:r w:rsidRPr="00D418D9">
        <w:rPr>
          <w:sz w:val="22"/>
          <w:szCs w:val="22"/>
        </w:rPr>
        <w:tab/>
      </w:r>
      <w:r w:rsidRPr="00D418D9">
        <w:rPr>
          <w:sz w:val="22"/>
          <w:szCs w:val="22"/>
        </w:rPr>
        <w:tab/>
        <w:t>How to integrate into a weekly lesson plan</w:t>
      </w:r>
    </w:p>
    <w:p w:rsidR="002F211D" w:rsidRPr="00D418D9" w:rsidRDefault="00997A0F" w:rsidP="00997A0F">
      <w:pPr>
        <w:rPr>
          <w:sz w:val="22"/>
          <w:szCs w:val="22"/>
        </w:rPr>
      </w:pPr>
      <w:proofErr w:type="gramStart"/>
      <w:r>
        <w:rPr>
          <w:sz w:val="22"/>
          <w:szCs w:val="22"/>
        </w:rPr>
        <w:t xml:space="preserve">October 30, Class 11: </w:t>
      </w:r>
      <w:r w:rsidR="002F211D" w:rsidRPr="00D418D9">
        <w:rPr>
          <w:sz w:val="22"/>
          <w:szCs w:val="22"/>
        </w:rPr>
        <w:t>Draft of Paper due to share in class.</w:t>
      </w:r>
      <w:proofErr w:type="gramEnd"/>
      <w:r w:rsidR="002F211D" w:rsidRPr="00D418D9">
        <w:rPr>
          <w:sz w:val="22"/>
          <w:szCs w:val="22"/>
        </w:rPr>
        <w:t xml:space="preserve"> </w:t>
      </w:r>
      <w:proofErr w:type="gramStart"/>
      <w:r w:rsidR="002F211D" w:rsidRPr="00D418D9">
        <w:rPr>
          <w:sz w:val="22"/>
          <w:szCs w:val="22"/>
        </w:rPr>
        <w:t xml:space="preserve">Participation in small group </w:t>
      </w:r>
      <w:r w:rsidR="002F211D" w:rsidRPr="00D418D9">
        <w:rPr>
          <w:sz w:val="22"/>
          <w:szCs w:val="22"/>
        </w:rPr>
        <w:tab/>
      </w:r>
      <w:r w:rsidR="002F211D" w:rsidRPr="00D418D9">
        <w:rPr>
          <w:sz w:val="22"/>
          <w:szCs w:val="22"/>
        </w:rPr>
        <w:tab/>
      </w:r>
      <w:r w:rsidR="002F211D" w:rsidRPr="00D418D9">
        <w:rPr>
          <w:sz w:val="22"/>
          <w:szCs w:val="22"/>
        </w:rPr>
        <w:tab/>
        <w:t>discussion on paper today (see assignment 7 above).</w:t>
      </w:r>
      <w:proofErr w:type="gramEnd"/>
      <w:r w:rsidR="002F211D" w:rsidRPr="00D418D9">
        <w:rPr>
          <w:sz w:val="22"/>
          <w:szCs w:val="22"/>
        </w:rPr>
        <w:tab/>
      </w:r>
    </w:p>
    <w:p w:rsidR="00997A0F" w:rsidRDefault="002F211D" w:rsidP="00997A0F">
      <w:pPr>
        <w:rPr>
          <w:sz w:val="22"/>
          <w:szCs w:val="22"/>
        </w:rPr>
      </w:pPr>
      <w:r w:rsidRPr="00D418D9">
        <w:rPr>
          <w:sz w:val="22"/>
          <w:szCs w:val="22"/>
        </w:rPr>
        <w:tab/>
      </w:r>
      <w:r w:rsidRPr="00D418D9">
        <w:rPr>
          <w:sz w:val="22"/>
          <w:szCs w:val="22"/>
        </w:rPr>
        <w:tab/>
        <w:t>Choose partner for peer editing of research paper</w:t>
      </w:r>
    </w:p>
    <w:p w:rsidR="00997A0F" w:rsidRPr="00D418D9" w:rsidRDefault="00997A0F" w:rsidP="00997A0F">
      <w:pPr>
        <w:rPr>
          <w:sz w:val="22"/>
          <w:szCs w:val="22"/>
        </w:rPr>
      </w:pPr>
      <w:r>
        <w:rPr>
          <w:sz w:val="22"/>
          <w:szCs w:val="22"/>
        </w:rPr>
        <w:tab/>
      </w:r>
      <w:r>
        <w:rPr>
          <w:sz w:val="22"/>
          <w:szCs w:val="22"/>
        </w:rPr>
        <w:tab/>
      </w:r>
      <w:r w:rsidRPr="00D418D9">
        <w:rPr>
          <w:sz w:val="22"/>
          <w:szCs w:val="22"/>
        </w:rPr>
        <w:t xml:space="preserve">Daily Schedules and Year-long Scope and Sequence </w:t>
      </w:r>
    </w:p>
    <w:p w:rsidR="00997A0F" w:rsidRPr="00D418D9" w:rsidRDefault="00997A0F" w:rsidP="00997A0F">
      <w:pPr>
        <w:ind w:left="720" w:firstLine="720"/>
        <w:rPr>
          <w:sz w:val="22"/>
          <w:szCs w:val="22"/>
        </w:rPr>
      </w:pPr>
      <w:r w:rsidRPr="00D418D9">
        <w:rPr>
          <w:sz w:val="22"/>
          <w:szCs w:val="22"/>
        </w:rPr>
        <w:t xml:space="preserve">Lesson planning and unit planning in small group: Frog and Toad </w:t>
      </w:r>
    </w:p>
    <w:p w:rsidR="00997A0F" w:rsidRPr="00D418D9" w:rsidRDefault="00997A0F" w:rsidP="00997A0F">
      <w:pPr>
        <w:rPr>
          <w:sz w:val="22"/>
          <w:szCs w:val="22"/>
        </w:rPr>
      </w:pPr>
      <w:r w:rsidRPr="00D418D9">
        <w:rPr>
          <w:sz w:val="22"/>
          <w:szCs w:val="22"/>
        </w:rPr>
        <w:tab/>
      </w:r>
      <w:r w:rsidRPr="00D418D9">
        <w:rPr>
          <w:sz w:val="22"/>
          <w:szCs w:val="22"/>
        </w:rPr>
        <w:tab/>
        <w:t>Reading: Cowen &amp; Cohen, Chapter</w:t>
      </w:r>
      <w:r>
        <w:rPr>
          <w:sz w:val="22"/>
          <w:szCs w:val="22"/>
        </w:rPr>
        <w:t xml:space="preserve"> 8 &amp; </w:t>
      </w:r>
      <w:r w:rsidRPr="00D418D9">
        <w:rPr>
          <w:sz w:val="22"/>
          <w:szCs w:val="22"/>
        </w:rPr>
        <w:t>13</w:t>
      </w:r>
    </w:p>
    <w:p w:rsidR="006F5223" w:rsidRDefault="00997A0F" w:rsidP="004B4038">
      <w:pPr>
        <w:rPr>
          <w:sz w:val="22"/>
          <w:szCs w:val="22"/>
        </w:rPr>
      </w:pPr>
      <w:r>
        <w:rPr>
          <w:sz w:val="22"/>
          <w:szCs w:val="22"/>
        </w:rPr>
        <w:t xml:space="preserve">November 6, Class 12: </w:t>
      </w:r>
      <w:r w:rsidR="006F5223" w:rsidRPr="00D418D9">
        <w:rPr>
          <w:sz w:val="22"/>
          <w:szCs w:val="22"/>
        </w:rPr>
        <w:t>Continue</w:t>
      </w:r>
      <w:r w:rsidR="009376F6" w:rsidRPr="00D418D9">
        <w:rPr>
          <w:sz w:val="22"/>
          <w:szCs w:val="22"/>
        </w:rPr>
        <w:t xml:space="preserve"> small group work</w:t>
      </w:r>
      <w:r w:rsidR="00C60A7F" w:rsidRPr="00D418D9">
        <w:rPr>
          <w:sz w:val="22"/>
          <w:szCs w:val="22"/>
        </w:rPr>
        <w:t xml:space="preserve"> on lesson planning</w:t>
      </w:r>
    </w:p>
    <w:p w:rsidR="00997A0F" w:rsidRDefault="00997A0F" w:rsidP="004B4038">
      <w:pPr>
        <w:rPr>
          <w:sz w:val="22"/>
          <w:szCs w:val="22"/>
        </w:rPr>
      </w:pPr>
      <w:r>
        <w:rPr>
          <w:sz w:val="22"/>
          <w:szCs w:val="22"/>
        </w:rPr>
        <w:tab/>
      </w:r>
      <w:r>
        <w:rPr>
          <w:sz w:val="22"/>
          <w:szCs w:val="22"/>
        </w:rPr>
        <w:tab/>
        <w:t xml:space="preserve">Begin </w:t>
      </w:r>
      <w:r w:rsidRPr="00D418D9">
        <w:rPr>
          <w:sz w:val="22"/>
          <w:szCs w:val="22"/>
        </w:rPr>
        <w:t>Lit</w:t>
      </w:r>
      <w:r>
        <w:rPr>
          <w:sz w:val="22"/>
          <w:szCs w:val="22"/>
        </w:rPr>
        <w:t xml:space="preserve">erature Response Journal: </w:t>
      </w:r>
      <w:r w:rsidRPr="00D418D9">
        <w:rPr>
          <w:sz w:val="22"/>
          <w:szCs w:val="22"/>
        </w:rPr>
        <w:t>The Hundred Dresses</w:t>
      </w:r>
    </w:p>
    <w:p w:rsidR="00F413EF" w:rsidRPr="00D418D9" w:rsidRDefault="00F413EF" w:rsidP="004B4038">
      <w:pPr>
        <w:rPr>
          <w:sz w:val="22"/>
          <w:szCs w:val="22"/>
        </w:rPr>
      </w:pPr>
      <w:r>
        <w:rPr>
          <w:sz w:val="22"/>
          <w:szCs w:val="22"/>
        </w:rPr>
        <w:tab/>
      </w:r>
      <w:r>
        <w:rPr>
          <w:sz w:val="22"/>
          <w:szCs w:val="22"/>
        </w:rPr>
        <w:tab/>
        <w:t>Draft of paper due to Dr. Fox</w:t>
      </w:r>
    </w:p>
    <w:p w:rsidR="00C60A7F" w:rsidRPr="00D418D9" w:rsidRDefault="00997A0F" w:rsidP="00C60A7F">
      <w:pPr>
        <w:rPr>
          <w:sz w:val="22"/>
          <w:szCs w:val="22"/>
        </w:rPr>
      </w:pPr>
      <w:r>
        <w:rPr>
          <w:sz w:val="22"/>
          <w:szCs w:val="22"/>
        </w:rPr>
        <w:t>November 13, Class 13</w:t>
      </w:r>
      <w:r w:rsidR="006F5223" w:rsidRPr="00D418D9">
        <w:rPr>
          <w:sz w:val="22"/>
          <w:szCs w:val="22"/>
        </w:rPr>
        <w:t xml:space="preserve">: </w:t>
      </w:r>
      <w:r w:rsidR="00C60A7F" w:rsidRPr="00D418D9">
        <w:rPr>
          <w:sz w:val="22"/>
          <w:szCs w:val="22"/>
        </w:rPr>
        <w:t xml:space="preserve">Literature Response Journal: Continue </w:t>
      </w:r>
      <w:proofErr w:type="gramStart"/>
      <w:r w:rsidR="00C60A7F" w:rsidRPr="00D418D9">
        <w:rPr>
          <w:sz w:val="22"/>
          <w:szCs w:val="22"/>
        </w:rPr>
        <w:t>The</w:t>
      </w:r>
      <w:proofErr w:type="gramEnd"/>
      <w:r w:rsidR="00C60A7F" w:rsidRPr="00D418D9">
        <w:rPr>
          <w:sz w:val="22"/>
          <w:szCs w:val="22"/>
        </w:rPr>
        <w:t xml:space="preserve"> Hundred Dresses</w:t>
      </w:r>
    </w:p>
    <w:p w:rsidR="00997A0F" w:rsidRDefault="00C60A7F" w:rsidP="006F5223">
      <w:pPr>
        <w:rPr>
          <w:sz w:val="22"/>
          <w:szCs w:val="22"/>
        </w:rPr>
      </w:pPr>
      <w:r w:rsidRPr="00D418D9">
        <w:rPr>
          <w:sz w:val="22"/>
          <w:szCs w:val="22"/>
        </w:rPr>
        <w:tab/>
      </w:r>
      <w:r w:rsidRPr="00D418D9">
        <w:rPr>
          <w:sz w:val="22"/>
          <w:szCs w:val="22"/>
        </w:rPr>
        <w:tab/>
      </w:r>
      <w:r w:rsidR="00997A0F">
        <w:rPr>
          <w:sz w:val="22"/>
          <w:szCs w:val="22"/>
        </w:rPr>
        <w:t>Share Frog &amp; Toad</w:t>
      </w:r>
      <w:r w:rsidR="009F1D12" w:rsidRPr="00D418D9">
        <w:rPr>
          <w:sz w:val="22"/>
          <w:szCs w:val="22"/>
        </w:rPr>
        <w:t xml:space="preserve"> l</w:t>
      </w:r>
      <w:r w:rsidRPr="00D418D9">
        <w:rPr>
          <w:sz w:val="22"/>
          <w:szCs w:val="22"/>
        </w:rPr>
        <w:t>esson planning and</w:t>
      </w:r>
      <w:r w:rsidR="00997A0F">
        <w:rPr>
          <w:sz w:val="22"/>
          <w:szCs w:val="22"/>
        </w:rPr>
        <w:t xml:space="preserve"> unit planning from small grou</w:t>
      </w:r>
      <w:r w:rsidR="004032E1">
        <w:rPr>
          <w:sz w:val="22"/>
          <w:szCs w:val="22"/>
        </w:rPr>
        <w:t>p</w:t>
      </w:r>
    </w:p>
    <w:p w:rsidR="00100473" w:rsidRDefault="00997A0F" w:rsidP="006F5223">
      <w:pPr>
        <w:rPr>
          <w:sz w:val="22"/>
          <w:szCs w:val="22"/>
        </w:rPr>
      </w:pPr>
      <w:r>
        <w:rPr>
          <w:sz w:val="22"/>
          <w:szCs w:val="22"/>
        </w:rPr>
        <w:tab/>
      </w:r>
      <w:r>
        <w:rPr>
          <w:sz w:val="22"/>
          <w:szCs w:val="22"/>
        </w:rPr>
        <w:tab/>
      </w:r>
      <w:r w:rsidR="009F1D12" w:rsidRPr="00D418D9">
        <w:rPr>
          <w:sz w:val="22"/>
          <w:szCs w:val="22"/>
        </w:rPr>
        <w:t>Chapter book choice</w:t>
      </w:r>
      <w:r>
        <w:rPr>
          <w:sz w:val="22"/>
          <w:szCs w:val="22"/>
        </w:rPr>
        <w:t>s: What makes an appropriate classroom read aloud?</w:t>
      </w:r>
    </w:p>
    <w:p w:rsidR="00F413EF" w:rsidRPr="00D418D9" w:rsidRDefault="00F413EF" w:rsidP="006F5223">
      <w:pPr>
        <w:rPr>
          <w:sz w:val="22"/>
          <w:szCs w:val="22"/>
        </w:rPr>
      </w:pPr>
      <w:r>
        <w:rPr>
          <w:sz w:val="22"/>
          <w:szCs w:val="22"/>
        </w:rPr>
        <w:tab/>
      </w:r>
      <w:r>
        <w:rPr>
          <w:sz w:val="22"/>
          <w:szCs w:val="22"/>
        </w:rPr>
        <w:tab/>
        <w:t>Peer coaching reflection due to Dr. Fox</w:t>
      </w:r>
    </w:p>
    <w:p w:rsidR="009F1D12" w:rsidRPr="00D418D9" w:rsidRDefault="006F5223" w:rsidP="006F5223">
      <w:pPr>
        <w:rPr>
          <w:sz w:val="22"/>
          <w:szCs w:val="22"/>
        </w:rPr>
      </w:pPr>
      <w:r w:rsidRPr="00D418D9">
        <w:rPr>
          <w:sz w:val="22"/>
          <w:szCs w:val="22"/>
        </w:rPr>
        <w:tab/>
      </w:r>
      <w:r w:rsidRPr="00D418D9">
        <w:rPr>
          <w:sz w:val="22"/>
          <w:szCs w:val="22"/>
        </w:rPr>
        <w:tab/>
        <w:t xml:space="preserve">Read: </w:t>
      </w:r>
      <w:r w:rsidR="009F1D12" w:rsidRPr="00D418D9">
        <w:rPr>
          <w:sz w:val="22"/>
          <w:szCs w:val="22"/>
        </w:rPr>
        <w:t>Handout on Literature Circles</w:t>
      </w:r>
    </w:p>
    <w:p w:rsidR="0083434C" w:rsidRPr="00D418D9" w:rsidRDefault="00997A0F" w:rsidP="00997A0F">
      <w:pPr>
        <w:rPr>
          <w:sz w:val="22"/>
          <w:szCs w:val="22"/>
        </w:rPr>
      </w:pPr>
      <w:r>
        <w:rPr>
          <w:sz w:val="22"/>
          <w:szCs w:val="22"/>
        </w:rPr>
        <w:t>November 20</w:t>
      </w:r>
      <w:r w:rsidR="006F5223" w:rsidRPr="00D418D9">
        <w:rPr>
          <w:sz w:val="22"/>
          <w:szCs w:val="22"/>
        </w:rPr>
        <w:t xml:space="preserve">, Class </w:t>
      </w:r>
      <w:r>
        <w:rPr>
          <w:sz w:val="22"/>
          <w:szCs w:val="22"/>
        </w:rPr>
        <w:t>14: Last day of class</w:t>
      </w:r>
    </w:p>
    <w:p w:rsidR="00062005" w:rsidRPr="00D418D9" w:rsidRDefault="004032E1" w:rsidP="004032E1">
      <w:pPr>
        <w:ind w:left="720" w:firstLine="720"/>
        <w:rPr>
          <w:sz w:val="22"/>
          <w:szCs w:val="22"/>
        </w:rPr>
      </w:pPr>
      <w:r>
        <w:rPr>
          <w:sz w:val="22"/>
          <w:szCs w:val="22"/>
        </w:rPr>
        <w:t>Present paper to class. Submit</w:t>
      </w:r>
      <w:r w:rsidR="009F1D12" w:rsidRPr="00D418D9">
        <w:rPr>
          <w:sz w:val="22"/>
          <w:szCs w:val="22"/>
        </w:rPr>
        <w:t xml:space="preserve"> to Dr. Fox</w:t>
      </w:r>
      <w:r w:rsidR="00062005" w:rsidRPr="00D418D9">
        <w:rPr>
          <w:sz w:val="22"/>
          <w:szCs w:val="22"/>
        </w:rPr>
        <w:t xml:space="preserve"> </w:t>
      </w:r>
    </w:p>
    <w:p w:rsidR="00956D5A" w:rsidRDefault="00956D5A" w:rsidP="004B4038">
      <w:pPr>
        <w:rPr>
          <w:sz w:val="22"/>
          <w:szCs w:val="22"/>
        </w:rPr>
      </w:pPr>
      <w:r w:rsidRPr="00D418D9">
        <w:rPr>
          <w:sz w:val="22"/>
          <w:szCs w:val="22"/>
        </w:rPr>
        <w:tab/>
      </w:r>
      <w:r w:rsidRPr="00D418D9">
        <w:rPr>
          <w:sz w:val="22"/>
          <w:szCs w:val="22"/>
        </w:rPr>
        <w:tab/>
      </w:r>
      <w:r w:rsidR="004032E1">
        <w:rPr>
          <w:sz w:val="22"/>
          <w:szCs w:val="22"/>
        </w:rPr>
        <w:t>In class r</w:t>
      </w:r>
      <w:r w:rsidRPr="00D418D9">
        <w:rPr>
          <w:sz w:val="22"/>
          <w:szCs w:val="22"/>
        </w:rPr>
        <w:t xml:space="preserve">eading: Review parent scenarios from Cowen &amp; Cohen text, end of </w:t>
      </w:r>
      <w:r w:rsidRPr="00D418D9">
        <w:rPr>
          <w:sz w:val="22"/>
          <w:szCs w:val="22"/>
        </w:rPr>
        <w:tab/>
      </w:r>
      <w:r w:rsidRPr="00D418D9">
        <w:rPr>
          <w:sz w:val="22"/>
          <w:szCs w:val="22"/>
        </w:rPr>
        <w:tab/>
        <w:t>chapters</w:t>
      </w:r>
      <w:r w:rsidR="004032E1">
        <w:rPr>
          <w:sz w:val="22"/>
          <w:szCs w:val="22"/>
        </w:rPr>
        <w:t>.</w:t>
      </w:r>
    </w:p>
    <w:p w:rsidR="004032E1" w:rsidRPr="00D418D9" w:rsidRDefault="004032E1" w:rsidP="00BA2AE6">
      <w:pPr>
        <w:ind w:left="1440"/>
        <w:rPr>
          <w:sz w:val="22"/>
          <w:szCs w:val="22"/>
        </w:rPr>
      </w:pPr>
      <w:r>
        <w:rPr>
          <w:sz w:val="22"/>
          <w:szCs w:val="22"/>
        </w:rPr>
        <w:t>Take home exam distributed. Due December 4, 12:01 AM (We’ll discuss this!)</w:t>
      </w:r>
    </w:p>
    <w:p w:rsidR="009F1D12" w:rsidRPr="00D418D9" w:rsidRDefault="009F1D12" w:rsidP="0083434C">
      <w:pPr>
        <w:ind w:left="1440" w:hanging="1440"/>
        <w:rPr>
          <w:sz w:val="22"/>
          <w:szCs w:val="22"/>
        </w:rPr>
      </w:pPr>
      <w:r w:rsidRPr="00D418D9">
        <w:rPr>
          <w:sz w:val="22"/>
          <w:szCs w:val="22"/>
        </w:rPr>
        <w:t>November 27</w:t>
      </w:r>
      <w:r w:rsidR="00C60A7F" w:rsidRPr="00D418D9">
        <w:rPr>
          <w:sz w:val="22"/>
          <w:szCs w:val="22"/>
        </w:rPr>
        <w:t xml:space="preserve">: </w:t>
      </w:r>
      <w:r w:rsidR="004032E1">
        <w:rPr>
          <w:sz w:val="22"/>
          <w:szCs w:val="22"/>
        </w:rPr>
        <w:t xml:space="preserve"> </w:t>
      </w:r>
      <w:r w:rsidRPr="00D418D9">
        <w:rPr>
          <w:sz w:val="22"/>
          <w:szCs w:val="22"/>
        </w:rPr>
        <w:t>No class. Thanksgiving holiday observed.</w:t>
      </w:r>
    </w:p>
    <w:p w:rsidR="00062005" w:rsidRPr="00D418D9" w:rsidRDefault="0083434C" w:rsidP="004032E1">
      <w:pPr>
        <w:ind w:left="1440" w:hanging="1440"/>
        <w:rPr>
          <w:sz w:val="22"/>
          <w:szCs w:val="22"/>
        </w:rPr>
      </w:pPr>
      <w:r w:rsidRPr="00D418D9">
        <w:rPr>
          <w:sz w:val="22"/>
          <w:szCs w:val="22"/>
        </w:rPr>
        <w:t>Dec</w:t>
      </w:r>
      <w:r w:rsidR="004032E1">
        <w:rPr>
          <w:sz w:val="22"/>
          <w:szCs w:val="22"/>
        </w:rPr>
        <w:t>ember 4</w:t>
      </w:r>
      <w:r w:rsidR="00B51846" w:rsidRPr="00D418D9">
        <w:rPr>
          <w:sz w:val="22"/>
          <w:szCs w:val="22"/>
        </w:rPr>
        <w:t xml:space="preserve">: </w:t>
      </w:r>
      <w:r w:rsidR="00B51846" w:rsidRPr="00D418D9">
        <w:rPr>
          <w:sz w:val="22"/>
          <w:szCs w:val="22"/>
        </w:rPr>
        <w:tab/>
      </w:r>
      <w:r w:rsidR="004032E1">
        <w:rPr>
          <w:sz w:val="22"/>
          <w:szCs w:val="22"/>
        </w:rPr>
        <w:t>Reading Day</w:t>
      </w:r>
      <w:r w:rsidR="003519B2">
        <w:rPr>
          <w:sz w:val="22"/>
          <w:szCs w:val="22"/>
        </w:rPr>
        <w:t xml:space="preserve">. </w:t>
      </w:r>
      <w:proofErr w:type="gramStart"/>
      <w:r w:rsidR="003519B2">
        <w:rPr>
          <w:sz w:val="22"/>
          <w:szCs w:val="22"/>
        </w:rPr>
        <w:t>Exams due electronically today.</w:t>
      </w:r>
      <w:proofErr w:type="gramEnd"/>
    </w:p>
    <w:p w:rsidR="00062005" w:rsidRDefault="003519B2" w:rsidP="00FC0962">
      <w:pPr>
        <w:rPr>
          <w:sz w:val="22"/>
          <w:szCs w:val="22"/>
        </w:rPr>
      </w:pPr>
      <w:r>
        <w:rPr>
          <w:sz w:val="22"/>
          <w:szCs w:val="22"/>
        </w:rPr>
        <w:t>December11</w:t>
      </w:r>
      <w:r w:rsidR="007A052D" w:rsidRPr="00D418D9">
        <w:rPr>
          <w:sz w:val="22"/>
          <w:szCs w:val="22"/>
        </w:rPr>
        <w:t>:</w:t>
      </w:r>
      <w:r w:rsidR="007A052D" w:rsidRPr="00D418D9">
        <w:rPr>
          <w:sz w:val="22"/>
          <w:szCs w:val="22"/>
        </w:rPr>
        <w:tab/>
        <w:t>10:00 AM</w:t>
      </w:r>
      <w:r>
        <w:rPr>
          <w:sz w:val="22"/>
          <w:szCs w:val="22"/>
        </w:rPr>
        <w:t xml:space="preserve">   </w:t>
      </w:r>
      <w:r w:rsidR="007A052D" w:rsidRPr="00D418D9">
        <w:rPr>
          <w:sz w:val="22"/>
          <w:szCs w:val="22"/>
        </w:rPr>
        <w:t>Exam Day--</w:t>
      </w:r>
      <w:r w:rsidR="009F1D12" w:rsidRPr="00D418D9">
        <w:rPr>
          <w:sz w:val="22"/>
          <w:szCs w:val="22"/>
        </w:rPr>
        <w:t>All materials returned</w:t>
      </w:r>
    </w:p>
    <w:p w:rsidR="00AC6E08" w:rsidRDefault="00AC6E08" w:rsidP="00FC0962">
      <w:pPr>
        <w:rPr>
          <w:sz w:val="22"/>
          <w:szCs w:val="22"/>
        </w:rPr>
      </w:pPr>
    </w:p>
    <w:p w:rsidR="00AC6E08" w:rsidRPr="00AC6E08" w:rsidRDefault="00AC6E08" w:rsidP="00AC6E08">
      <w:pPr>
        <w:pStyle w:val="Title"/>
        <w:jc w:val="left"/>
        <w:rPr>
          <w:rFonts w:asciiTheme="minorHAnsi" w:hAnsiTheme="minorHAnsi" w:cs="Times New Roman"/>
          <w:sz w:val="22"/>
          <w:szCs w:val="22"/>
        </w:rPr>
      </w:pPr>
      <w:r>
        <w:rPr>
          <w:sz w:val="22"/>
          <w:szCs w:val="22"/>
        </w:rPr>
        <w:t>Please note…</w:t>
      </w:r>
      <w:r w:rsidRPr="00AC6E08">
        <w:rPr>
          <w:rFonts w:asciiTheme="minorHAnsi" w:hAnsiTheme="minorHAnsi"/>
          <w:sz w:val="22"/>
          <w:szCs w:val="22"/>
        </w:rPr>
        <w:t xml:space="preserve">this is a </w:t>
      </w:r>
      <w:r w:rsidRPr="00AC6E08">
        <w:rPr>
          <w:rFonts w:asciiTheme="minorHAnsi" w:hAnsiTheme="minorHAnsi" w:cs="Times New Roman"/>
          <w:sz w:val="22"/>
          <w:szCs w:val="22"/>
          <w:highlight w:val="yellow"/>
        </w:rPr>
        <w:t>DRAFT</w:t>
      </w:r>
      <w:r w:rsidRPr="00AC6E08">
        <w:rPr>
          <w:rFonts w:asciiTheme="minorHAnsi" w:hAnsiTheme="minorHAnsi" w:cs="Times New Roman"/>
          <w:sz w:val="22"/>
          <w:szCs w:val="22"/>
          <w:highlight w:val="yellow"/>
        </w:rPr>
        <w:t xml:space="preserve"> Syllabus for the course: </w:t>
      </w:r>
      <w:r w:rsidRPr="00AC6E08">
        <w:rPr>
          <w:rFonts w:asciiTheme="minorHAnsi" w:hAnsiTheme="minorHAnsi" w:cs="Times New Roman"/>
          <w:sz w:val="22"/>
          <w:szCs w:val="22"/>
        </w:rPr>
        <w:t>EDN 340, Section 002</w:t>
      </w:r>
      <w:r>
        <w:rPr>
          <w:rFonts w:asciiTheme="minorHAnsi" w:hAnsiTheme="minorHAnsi" w:cs="Times New Roman"/>
          <w:sz w:val="22"/>
          <w:szCs w:val="22"/>
        </w:rPr>
        <w:t xml:space="preserve"> </w:t>
      </w:r>
      <w:r w:rsidRPr="00AC6E08">
        <w:rPr>
          <w:rFonts w:asciiTheme="minorHAnsi" w:hAnsiTheme="minorHAnsi" w:cs="Times New Roman"/>
          <w:sz w:val="22"/>
          <w:szCs w:val="22"/>
        </w:rPr>
        <w:t>Language Arts</w:t>
      </w:r>
    </w:p>
    <w:p w:rsidR="00AC6E08" w:rsidRPr="00D418D9" w:rsidRDefault="00AC6E08" w:rsidP="00FC0962">
      <w:pPr>
        <w:rPr>
          <w:sz w:val="22"/>
          <w:szCs w:val="22"/>
        </w:rPr>
      </w:pPr>
      <w:bookmarkStart w:id="0" w:name="_GoBack"/>
      <w:bookmarkEnd w:id="0"/>
    </w:p>
    <w:sectPr w:rsidR="00AC6E08" w:rsidRPr="00D418D9" w:rsidSect="00DB02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60713"/>
    <w:multiLevelType w:val="hybridMultilevel"/>
    <w:tmpl w:val="9C2CE6F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AD93CDE"/>
    <w:multiLevelType w:val="hybridMultilevel"/>
    <w:tmpl w:val="807C7D7C"/>
    <w:lvl w:ilvl="0" w:tplc="A4BAF9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71F0C53"/>
    <w:multiLevelType w:val="hybridMultilevel"/>
    <w:tmpl w:val="9C2CE6F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0F42CF7"/>
    <w:multiLevelType w:val="hybridMultilevel"/>
    <w:tmpl w:val="9C2CE6F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D84"/>
    <w:rsid w:val="0005270C"/>
    <w:rsid w:val="00062005"/>
    <w:rsid w:val="000814A1"/>
    <w:rsid w:val="00100473"/>
    <w:rsid w:val="00126411"/>
    <w:rsid w:val="001D4640"/>
    <w:rsid w:val="00204CF7"/>
    <w:rsid w:val="00210EB3"/>
    <w:rsid w:val="00242627"/>
    <w:rsid w:val="00275C14"/>
    <w:rsid w:val="002B213E"/>
    <w:rsid w:val="002E5D84"/>
    <w:rsid w:val="002F211D"/>
    <w:rsid w:val="00325444"/>
    <w:rsid w:val="003519B2"/>
    <w:rsid w:val="00377C62"/>
    <w:rsid w:val="00393482"/>
    <w:rsid w:val="003A2628"/>
    <w:rsid w:val="003A64DC"/>
    <w:rsid w:val="003A6C0C"/>
    <w:rsid w:val="003B1841"/>
    <w:rsid w:val="003E3210"/>
    <w:rsid w:val="004032E1"/>
    <w:rsid w:val="00425868"/>
    <w:rsid w:val="00430676"/>
    <w:rsid w:val="004503D0"/>
    <w:rsid w:val="00451AC4"/>
    <w:rsid w:val="00453B16"/>
    <w:rsid w:val="00481DED"/>
    <w:rsid w:val="00483DBE"/>
    <w:rsid w:val="004877A8"/>
    <w:rsid w:val="004B4038"/>
    <w:rsid w:val="004F7647"/>
    <w:rsid w:val="00501297"/>
    <w:rsid w:val="00545B80"/>
    <w:rsid w:val="005960EC"/>
    <w:rsid w:val="005B5028"/>
    <w:rsid w:val="005F19E4"/>
    <w:rsid w:val="00651D4C"/>
    <w:rsid w:val="006638A7"/>
    <w:rsid w:val="00670314"/>
    <w:rsid w:val="00671C81"/>
    <w:rsid w:val="00675758"/>
    <w:rsid w:val="006E561B"/>
    <w:rsid w:val="006F5223"/>
    <w:rsid w:val="0071171C"/>
    <w:rsid w:val="00727490"/>
    <w:rsid w:val="00766940"/>
    <w:rsid w:val="0078587E"/>
    <w:rsid w:val="007A052D"/>
    <w:rsid w:val="007F1E3C"/>
    <w:rsid w:val="007F223C"/>
    <w:rsid w:val="00803CDB"/>
    <w:rsid w:val="00826BA6"/>
    <w:rsid w:val="00834332"/>
    <w:rsid w:val="0083434C"/>
    <w:rsid w:val="00861134"/>
    <w:rsid w:val="0086542A"/>
    <w:rsid w:val="008C3137"/>
    <w:rsid w:val="00917BA8"/>
    <w:rsid w:val="009376F6"/>
    <w:rsid w:val="00956D5A"/>
    <w:rsid w:val="00997A0F"/>
    <w:rsid w:val="009A6B82"/>
    <w:rsid w:val="009F10C8"/>
    <w:rsid w:val="009F1D12"/>
    <w:rsid w:val="00A36068"/>
    <w:rsid w:val="00A56E77"/>
    <w:rsid w:val="00A75222"/>
    <w:rsid w:val="00A832A4"/>
    <w:rsid w:val="00A96624"/>
    <w:rsid w:val="00AC6E08"/>
    <w:rsid w:val="00B411DD"/>
    <w:rsid w:val="00B50479"/>
    <w:rsid w:val="00B51846"/>
    <w:rsid w:val="00B532A4"/>
    <w:rsid w:val="00B73562"/>
    <w:rsid w:val="00BA2AE6"/>
    <w:rsid w:val="00BA48C4"/>
    <w:rsid w:val="00BA5348"/>
    <w:rsid w:val="00BB26B9"/>
    <w:rsid w:val="00BC254C"/>
    <w:rsid w:val="00C3398B"/>
    <w:rsid w:val="00C356C8"/>
    <w:rsid w:val="00C55801"/>
    <w:rsid w:val="00C60A7F"/>
    <w:rsid w:val="00C65A70"/>
    <w:rsid w:val="00C75254"/>
    <w:rsid w:val="00C82BFE"/>
    <w:rsid w:val="00C84CCA"/>
    <w:rsid w:val="00C86689"/>
    <w:rsid w:val="00C87505"/>
    <w:rsid w:val="00CA01F3"/>
    <w:rsid w:val="00CB225F"/>
    <w:rsid w:val="00D164ED"/>
    <w:rsid w:val="00D35FB2"/>
    <w:rsid w:val="00D418D9"/>
    <w:rsid w:val="00D74E4D"/>
    <w:rsid w:val="00DB02AD"/>
    <w:rsid w:val="00DD531A"/>
    <w:rsid w:val="00E42785"/>
    <w:rsid w:val="00E66098"/>
    <w:rsid w:val="00EB7A78"/>
    <w:rsid w:val="00EE228B"/>
    <w:rsid w:val="00EE5C92"/>
    <w:rsid w:val="00EF1C09"/>
    <w:rsid w:val="00F3488F"/>
    <w:rsid w:val="00F363B0"/>
    <w:rsid w:val="00F37500"/>
    <w:rsid w:val="00F413EF"/>
    <w:rsid w:val="00F47B59"/>
    <w:rsid w:val="00F95153"/>
    <w:rsid w:val="00FC0962"/>
    <w:rsid w:val="00FE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E5D84"/>
    <w:rPr>
      <w:rFonts w:cs="Times New Roman"/>
      <w:color w:val="0000FF"/>
      <w:u w:val="single"/>
    </w:rPr>
  </w:style>
  <w:style w:type="paragraph" w:styleId="Title">
    <w:name w:val="Title"/>
    <w:basedOn w:val="Normal"/>
    <w:link w:val="TitleChar"/>
    <w:uiPriority w:val="99"/>
    <w:qFormat/>
    <w:rsid w:val="002E5D84"/>
    <w:pPr>
      <w:jc w:val="center"/>
    </w:pPr>
    <w:rPr>
      <w:rFonts w:ascii="Tahoma" w:hAnsi="Tahoma" w:cs="Tahoma"/>
      <w:b/>
      <w:bCs/>
    </w:rPr>
  </w:style>
  <w:style w:type="character" w:customStyle="1" w:styleId="TitleChar">
    <w:name w:val="Title Char"/>
    <w:basedOn w:val="DefaultParagraphFont"/>
    <w:link w:val="Title"/>
    <w:uiPriority w:val="99"/>
    <w:locked/>
    <w:rsid w:val="002E5D84"/>
    <w:rPr>
      <w:rFonts w:ascii="Tahoma" w:hAnsi="Tahoma" w:cs="Tahoma"/>
      <w:b/>
      <w:bCs/>
      <w:sz w:val="24"/>
      <w:szCs w:val="24"/>
    </w:rPr>
  </w:style>
  <w:style w:type="paragraph" w:styleId="Subtitle">
    <w:name w:val="Subtitle"/>
    <w:basedOn w:val="Normal"/>
    <w:link w:val="SubtitleChar"/>
    <w:uiPriority w:val="99"/>
    <w:qFormat/>
    <w:rsid w:val="002E5D84"/>
    <w:pPr>
      <w:jc w:val="center"/>
    </w:pPr>
    <w:rPr>
      <w:rFonts w:ascii="Tahoma" w:hAnsi="Tahoma" w:cs="Tahoma"/>
      <w:b/>
      <w:bCs/>
    </w:rPr>
  </w:style>
  <w:style w:type="character" w:customStyle="1" w:styleId="SubtitleChar">
    <w:name w:val="Subtitle Char"/>
    <w:basedOn w:val="DefaultParagraphFont"/>
    <w:link w:val="Subtitle"/>
    <w:uiPriority w:val="99"/>
    <w:locked/>
    <w:rsid w:val="002E5D84"/>
    <w:rPr>
      <w:rFonts w:ascii="Tahoma" w:hAnsi="Tahoma" w:cs="Tahoma"/>
      <w:b/>
      <w:bCs/>
      <w:sz w:val="24"/>
      <w:szCs w:val="24"/>
    </w:rPr>
  </w:style>
  <w:style w:type="paragraph" w:styleId="ListParagraph">
    <w:name w:val="List Paragraph"/>
    <w:basedOn w:val="Normal"/>
    <w:uiPriority w:val="34"/>
    <w:qFormat/>
    <w:rsid w:val="00377C62"/>
    <w:pPr>
      <w:ind w:left="720"/>
      <w:contextualSpacing/>
    </w:pPr>
  </w:style>
  <w:style w:type="character" w:customStyle="1" w:styleId="st1">
    <w:name w:val="st1"/>
    <w:basedOn w:val="DefaultParagraphFont"/>
    <w:rsid w:val="00545B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E5D84"/>
    <w:rPr>
      <w:rFonts w:cs="Times New Roman"/>
      <w:color w:val="0000FF"/>
      <w:u w:val="single"/>
    </w:rPr>
  </w:style>
  <w:style w:type="paragraph" w:styleId="Title">
    <w:name w:val="Title"/>
    <w:basedOn w:val="Normal"/>
    <w:link w:val="TitleChar"/>
    <w:uiPriority w:val="99"/>
    <w:qFormat/>
    <w:rsid w:val="002E5D84"/>
    <w:pPr>
      <w:jc w:val="center"/>
    </w:pPr>
    <w:rPr>
      <w:rFonts w:ascii="Tahoma" w:hAnsi="Tahoma" w:cs="Tahoma"/>
      <w:b/>
      <w:bCs/>
    </w:rPr>
  </w:style>
  <w:style w:type="character" w:customStyle="1" w:styleId="TitleChar">
    <w:name w:val="Title Char"/>
    <w:basedOn w:val="DefaultParagraphFont"/>
    <w:link w:val="Title"/>
    <w:uiPriority w:val="99"/>
    <w:locked/>
    <w:rsid w:val="002E5D84"/>
    <w:rPr>
      <w:rFonts w:ascii="Tahoma" w:hAnsi="Tahoma" w:cs="Tahoma"/>
      <w:b/>
      <w:bCs/>
      <w:sz w:val="24"/>
      <w:szCs w:val="24"/>
    </w:rPr>
  </w:style>
  <w:style w:type="paragraph" w:styleId="Subtitle">
    <w:name w:val="Subtitle"/>
    <w:basedOn w:val="Normal"/>
    <w:link w:val="SubtitleChar"/>
    <w:uiPriority w:val="99"/>
    <w:qFormat/>
    <w:rsid w:val="002E5D84"/>
    <w:pPr>
      <w:jc w:val="center"/>
    </w:pPr>
    <w:rPr>
      <w:rFonts w:ascii="Tahoma" w:hAnsi="Tahoma" w:cs="Tahoma"/>
      <w:b/>
      <w:bCs/>
    </w:rPr>
  </w:style>
  <w:style w:type="character" w:customStyle="1" w:styleId="SubtitleChar">
    <w:name w:val="Subtitle Char"/>
    <w:basedOn w:val="DefaultParagraphFont"/>
    <w:link w:val="Subtitle"/>
    <w:uiPriority w:val="99"/>
    <w:locked/>
    <w:rsid w:val="002E5D84"/>
    <w:rPr>
      <w:rFonts w:ascii="Tahoma" w:hAnsi="Tahoma" w:cs="Tahoma"/>
      <w:b/>
      <w:bCs/>
      <w:sz w:val="24"/>
      <w:szCs w:val="24"/>
    </w:rPr>
  </w:style>
  <w:style w:type="paragraph" w:styleId="ListParagraph">
    <w:name w:val="List Paragraph"/>
    <w:basedOn w:val="Normal"/>
    <w:uiPriority w:val="34"/>
    <w:qFormat/>
    <w:rsid w:val="00377C62"/>
    <w:pPr>
      <w:ind w:left="720"/>
      <w:contextualSpacing/>
    </w:pPr>
  </w:style>
  <w:style w:type="character" w:customStyle="1" w:styleId="st1">
    <w:name w:val="st1"/>
    <w:basedOn w:val="DefaultParagraphFont"/>
    <w:rsid w:val="00545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cw.edu/staff/disability/" TargetMode="External"/><Relationship Id="rId3" Type="http://schemas.microsoft.com/office/2007/relationships/stylesWithEffects" Target="stylesWithEffects.xml"/><Relationship Id="rId7" Type="http://schemas.openxmlformats.org/officeDocument/2006/relationships/hyperlink" Target="http://www.nif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xK@uncw.educat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Language Arts</vt:lpstr>
    </vt:vector>
  </TitlesOfParts>
  <Company>UNCW</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Arts</dc:title>
  <dc:creator>kathy renita fox</dc:creator>
  <cp:lastModifiedBy>Fox, Kathy</cp:lastModifiedBy>
  <cp:revision>2</cp:revision>
  <cp:lastPrinted>2009-01-07T16:17:00Z</cp:lastPrinted>
  <dcterms:created xsi:type="dcterms:W3CDTF">2014-07-15T21:10:00Z</dcterms:created>
  <dcterms:modified xsi:type="dcterms:W3CDTF">2014-07-15T21:10:00Z</dcterms:modified>
</cp:coreProperties>
</file>