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33" w:rsidRDefault="00F36F65" w:rsidP="00AF1A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Program </w:t>
      </w:r>
      <w:r w:rsidR="005C1CCD">
        <w:rPr>
          <w:b/>
          <w:sz w:val="48"/>
          <w:szCs w:val="48"/>
        </w:rPr>
        <w:t>3</w:t>
      </w:r>
      <w:r w:rsidR="00716032">
        <w:rPr>
          <w:b/>
          <w:sz w:val="48"/>
          <w:szCs w:val="48"/>
        </w:rPr>
        <w:t xml:space="preserve"> </w:t>
      </w:r>
    </w:p>
    <w:p w:rsidR="00716032" w:rsidRPr="00716032" w:rsidRDefault="00716032" w:rsidP="00AF1A07">
      <w:pPr>
        <w:jc w:val="center"/>
        <w:rPr>
          <w:b/>
          <w:sz w:val="36"/>
          <w:szCs w:val="36"/>
        </w:rPr>
      </w:pPr>
      <w:r w:rsidRPr="00716032">
        <w:rPr>
          <w:b/>
          <w:sz w:val="36"/>
          <w:szCs w:val="36"/>
        </w:rPr>
        <w:t xml:space="preserve">Due by 11:59pm </w:t>
      </w:r>
      <w:r w:rsidR="005D65D2">
        <w:rPr>
          <w:b/>
          <w:sz w:val="36"/>
          <w:szCs w:val="36"/>
        </w:rPr>
        <w:t>3/29</w:t>
      </w:r>
    </w:p>
    <w:p w:rsidR="00AF1A07" w:rsidRDefault="00AF1A07" w:rsidP="00AF1A07"/>
    <w:p w:rsidR="002A771B" w:rsidRDefault="005C1CCD" w:rsidP="005C1CCD">
      <w:r>
        <w:t>You have been asked by Educational On-line Cor</w:t>
      </w:r>
      <w:r w:rsidR="009B7127">
        <w:t xml:space="preserve">p. to write a math program for elementary school </w:t>
      </w:r>
      <w:r w:rsidR="000F1C70">
        <w:t>students.  The main function</w:t>
      </w:r>
      <w:r>
        <w:t xml:space="preserve"> will ask the student to choose among the following categories: multiplication, division, addition, and subtraction.  </w:t>
      </w:r>
      <w:r w:rsidR="000F1C70">
        <w:t xml:space="preserve">Use a validation while loop to make sure the user enters a valid category.  </w:t>
      </w:r>
      <w:r w:rsidR="007D09CC">
        <w:t>Each function</w:t>
      </w:r>
      <w:r>
        <w:t xml:space="preserve"> will then generate random numbers and display a </w:t>
      </w:r>
      <w:r w:rsidR="00C14645">
        <w:t>question</w:t>
      </w:r>
      <w:r>
        <w:t xml:space="preserve"> such as </w:t>
      </w:r>
      <w:r w:rsidR="00C14645">
        <w:t>“W</w:t>
      </w:r>
      <w:r>
        <w:t>hat is 5 x 10</w:t>
      </w:r>
      <w:r w:rsidR="00C14645">
        <w:t>?”</w:t>
      </w:r>
      <w:r>
        <w:t xml:space="preserve">.  The student will enter a </w:t>
      </w:r>
      <w:r w:rsidR="00C14645">
        <w:t>number</w:t>
      </w:r>
      <w:r>
        <w:t xml:space="preserve"> and the program will respond with correct or incorrect.  </w:t>
      </w:r>
      <w:r w:rsidR="007D09CC">
        <w:t xml:space="preserve">If the answer is incorrect, you must show the student the correct answer.  </w:t>
      </w:r>
      <w:r>
        <w:t xml:space="preserve">The program will ask </w:t>
      </w:r>
      <w:r w:rsidRPr="008D4800">
        <w:rPr>
          <w:b/>
          <w:u w:val="single"/>
        </w:rPr>
        <w:t>5 questions</w:t>
      </w:r>
      <w:r>
        <w:t xml:space="preserve"> </w:t>
      </w:r>
      <w:r w:rsidR="005D65D2">
        <w:t xml:space="preserve">(for loop) </w:t>
      </w:r>
      <w:bookmarkStart w:id="0" w:name="_GoBack"/>
      <w:bookmarkEnd w:id="0"/>
      <w:r>
        <w:t>in the category chosen.  After the 5</w:t>
      </w:r>
      <w:r w:rsidRPr="005C1CCD">
        <w:rPr>
          <w:vertAlign w:val="superscript"/>
        </w:rPr>
        <w:t>th</w:t>
      </w:r>
      <w:r>
        <w:t xml:space="preserve"> response, the program will</w:t>
      </w:r>
      <w:r w:rsidR="007D09CC">
        <w:t xml:space="preserve"> tell the student how many correct and incorrect answers the student had.  When finished with the category, the main function will </w:t>
      </w:r>
      <w:r>
        <w:t>invite the student to try another category.  This will continue until the student responds</w:t>
      </w:r>
      <w:r w:rsidR="008D4800">
        <w:t xml:space="preserve"> with </w:t>
      </w:r>
      <w:r w:rsidR="008D4800" w:rsidRPr="008D4800">
        <w:rPr>
          <w:b/>
          <w:u w:val="single"/>
        </w:rPr>
        <w:t>STOP</w:t>
      </w:r>
      <w:r w:rsidR="008D4800">
        <w:t xml:space="preserve"> when invited to try another category.  H</w:t>
      </w:r>
      <w:r>
        <w:t xml:space="preserve">owever, once the student selects a category </w:t>
      </w:r>
      <w:r w:rsidR="00C14645">
        <w:t>all 5 questions must be answered.</w:t>
      </w:r>
    </w:p>
    <w:p w:rsidR="00C90E40" w:rsidRPr="00C90E40" w:rsidRDefault="00C90E40" w:rsidP="005C1CCD">
      <w:pPr>
        <w:rPr>
          <w:b/>
        </w:rPr>
      </w:pPr>
      <w:r w:rsidRPr="00C90E40">
        <w:rPr>
          <w:b/>
        </w:rPr>
        <w:t>Once the user has elected to quit, your program will print the overall total of correct and incorrect answers.</w:t>
      </w:r>
    </w:p>
    <w:p w:rsidR="00C14645" w:rsidRDefault="00C14645" w:rsidP="005C1CCD"/>
    <w:p w:rsidR="00C14645" w:rsidRDefault="00C14645" w:rsidP="005C1CCD">
      <w:r>
        <w:t xml:space="preserve">Your program must have a </w:t>
      </w:r>
      <w:r w:rsidRPr="002F1E96">
        <w:rPr>
          <w:b/>
        </w:rPr>
        <w:t>separate function</w:t>
      </w:r>
      <w:r>
        <w:t xml:space="preserve"> for each category</w:t>
      </w:r>
      <w:r w:rsidR="00DC7AED">
        <w:t xml:space="preserve"> and one for the main function</w:t>
      </w:r>
      <w:r>
        <w:t xml:space="preserve">.  </w:t>
      </w:r>
      <w:r w:rsidRPr="009B175F">
        <w:rPr>
          <w:b/>
          <w:u w:val="single"/>
        </w:rPr>
        <w:t>Only integers need to be accepted and generated</w:t>
      </w:r>
      <w:r>
        <w:t xml:space="preserve">.   The random generator should deal only with the range </w:t>
      </w:r>
      <w:r w:rsidRPr="008D4800">
        <w:rPr>
          <w:b/>
          <w:u w:val="single"/>
        </w:rPr>
        <w:t>1-20</w:t>
      </w:r>
      <w:r>
        <w:t xml:space="preserve"> inclusive</w:t>
      </w:r>
      <w:r w:rsidR="007D09CC">
        <w:t xml:space="preserve"> for division, addition and subtraction; and </w:t>
      </w:r>
      <w:r w:rsidR="007D09CC" w:rsidRPr="00C90E40">
        <w:rPr>
          <w:b/>
          <w:u w:val="single"/>
        </w:rPr>
        <w:t>1-10</w:t>
      </w:r>
      <w:r w:rsidR="007D09CC">
        <w:t xml:space="preserve"> for multiplication</w:t>
      </w:r>
      <w:r>
        <w:t>.</w:t>
      </w:r>
    </w:p>
    <w:p w:rsidR="00C14645" w:rsidRDefault="00C14645" w:rsidP="005C1CCD"/>
    <w:p w:rsidR="008D4800" w:rsidRDefault="00C14645" w:rsidP="005C1CCD">
      <w:r>
        <w:t>For the Division category</w:t>
      </w:r>
      <w:r w:rsidR="008D4800">
        <w:t>:</w:t>
      </w:r>
    </w:p>
    <w:p w:rsidR="008D4800" w:rsidRDefault="008D4800" w:rsidP="00BC58FD">
      <w:pPr>
        <w:pStyle w:val="ListParagraph"/>
        <w:numPr>
          <w:ilvl w:val="1"/>
          <w:numId w:val="7"/>
        </w:numPr>
      </w:pPr>
      <w:r>
        <w:t xml:space="preserve">Use integer division.  </w:t>
      </w:r>
    </w:p>
    <w:p w:rsidR="008D4800" w:rsidRDefault="008D4800" w:rsidP="00BC58FD">
      <w:pPr>
        <w:pStyle w:val="ListParagraph"/>
        <w:numPr>
          <w:ilvl w:val="1"/>
          <w:numId w:val="7"/>
        </w:numPr>
      </w:pPr>
      <w:r>
        <w:t>M</w:t>
      </w:r>
      <w:r w:rsidR="00C14645">
        <w:t xml:space="preserve">ake sure </w:t>
      </w:r>
      <w:r w:rsidR="009B175F">
        <w:t>the number you are dividing by is smaller than the number you are dividing into.</w:t>
      </w:r>
    </w:p>
    <w:p w:rsidR="00C14645" w:rsidRDefault="008D4800" w:rsidP="00BC58FD">
      <w:pPr>
        <w:pStyle w:val="ListParagraph"/>
        <w:numPr>
          <w:ilvl w:val="1"/>
          <w:numId w:val="7"/>
        </w:numPr>
      </w:pPr>
      <w:r>
        <w:t>Have the student provide the quotient and the remainder.</w:t>
      </w:r>
    </w:p>
    <w:p w:rsidR="00DC7AED" w:rsidRDefault="00DC7AED" w:rsidP="00DC7AED"/>
    <w:p w:rsidR="00DC7AED" w:rsidRDefault="00DC7AED" w:rsidP="00DC7AED">
      <w:r>
        <w:t>Make sure you use comments for each function and for the overall program.</w:t>
      </w:r>
    </w:p>
    <w:p w:rsidR="00DC7AED" w:rsidRDefault="00DC7AED" w:rsidP="00DC7AED">
      <w:r>
        <w:t>Attach your program to blackboard</w:t>
      </w:r>
    </w:p>
    <w:p w:rsidR="00C90E40" w:rsidRDefault="00C90E40" w:rsidP="00DC7AED"/>
    <w:p w:rsidR="00C90E40" w:rsidRPr="00C90E40" w:rsidRDefault="00C90E40" w:rsidP="00DC7AED">
      <w:pPr>
        <w:rPr>
          <w:b/>
          <w:sz w:val="28"/>
          <w:szCs w:val="28"/>
          <w:u w:val="single"/>
        </w:rPr>
      </w:pPr>
      <w:r w:rsidRPr="00C90E40">
        <w:rPr>
          <w:b/>
          <w:sz w:val="28"/>
          <w:szCs w:val="28"/>
          <w:u w:val="single"/>
        </w:rPr>
        <w:t>See below for an example.</w:t>
      </w:r>
    </w:p>
    <w:p w:rsidR="00C90E40" w:rsidRPr="005C1CCD" w:rsidRDefault="00C90E40" w:rsidP="00DC7AED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-1428645</wp:posOffset>
            </wp:positionH>
            <wp:positionV relativeFrom="paragraph">
              <wp:posOffset>0</wp:posOffset>
            </wp:positionV>
            <wp:extent cx="7917075" cy="633412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341" cy="6335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E40" w:rsidRPr="005C1C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670"/>
    <w:multiLevelType w:val="hybridMultilevel"/>
    <w:tmpl w:val="1A10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617E"/>
    <w:multiLevelType w:val="hybridMultilevel"/>
    <w:tmpl w:val="DF9E7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5F1C7E"/>
    <w:multiLevelType w:val="hybridMultilevel"/>
    <w:tmpl w:val="890E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72E"/>
    <w:multiLevelType w:val="hybridMultilevel"/>
    <w:tmpl w:val="9CD66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5F5A"/>
    <w:multiLevelType w:val="hybridMultilevel"/>
    <w:tmpl w:val="8F86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AB4"/>
    <w:multiLevelType w:val="hybridMultilevel"/>
    <w:tmpl w:val="BF46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7617"/>
    <w:multiLevelType w:val="hybridMultilevel"/>
    <w:tmpl w:val="2606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A90"/>
    <w:rsid w:val="0002767E"/>
    <w:rsid w:val="000C7992"/>
    <w:rsid w:val="000F1C70"/>
    <w:rsid w:val="00127335"/>
    <w:rsid w:val="0015171C"/>
    <w:rsid w:val="00254424"/>
    <w:rsid w:val="002A771B"/>
    <w:rsid w:val="002F1E96"/>
    <w:rsid w:val="00343062"/>
    <w:rsid w:val="003F4C9C"/>
    <w:rsid w:val="005C1CCD"/>
    <w:rsid w:val="005D65D2"/>
    <w:rsid w:val="00605165"/>
    <w:rsid w:val="00692BAB"/>
    <w:rsid w:val="006D7604"/>
    <w:rsid w:val="00716032"/>
    <w:rsid w:val="00742135"/>
    <w:rsid w:val="007805E8"/>
    <w:rsid w:val="00795496"/>
    <w:rsid w:val="007C1465"/>
    <w:rsid w:val="007D09CC"/>
    <w:rsid w:val="008D4800"/>
    <w:rsid w:val="008F6680"/>
    <w:rsid w:val="009B175F"/>
    <w:rsid w:val="009B7127"/>
    <w:rsid w:val="00AF1A07"/>
    <w:rsid w:val="00B553A4"/>
    <w:rsid w:val="00B62528"/>
    <w:rsid w:val="00BC58FD"/>
    <w:rsid w:val="00BF3D5E"/>
    <w:rsid w:val="00C14645"/>
    <w:rsid w:val="00C474C3"/>
    <w:rsid w:val="00C82A90"/>
    <w:rsid w:val="00C90E40"/>
    <w:rsid w:val="00DC7AED"/>
    <w:rsid w:val="00EA7A33"/>
    <w:rsid w:val="00ED7241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181CA"/>
  <w15:docId w15:val="{60A05025-F427-41F4-B3C2-9F1DD754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A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2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A33"/>
    <w:pPr>
      <w:ind w:left="720"/>
      <w:contextualSpacing/>
    </w:pPr>
  </w:style>
  <w:style w:type="table" w:styleId="TableGrid">
    <w:name w:val="Table Grid"/>
    <w:basedOn w:val="TableNormal"/>
    <w:rsid w:val="0012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Bradley</dc:creator>
  <cp:keywords/>
  <dc:description/>
  <cp:lastModifiedBy>Bradley, Ralph L. II</cp:lastModifiedBy>
  <cp:revision>18</cp:revision>
  <dcterms:created xsi:type="dcterms:W3CDTF">2011-10-17T14:13:00Z</dcterms:created>
  <dcterms:modified xsi:type="dcterms:W3CDTF">2019-03-07T23:30:00Z</dcterms:modified>
</cp:coreProperties>
</file>