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369" w:rsidRPr="00DB291B" w:rsidRDefault="00A27369">
      <w:pPr>
        <w:spacing w:before="0" w:after="0"/>
        <w:jc w:val="center"/>
        <w:rPr>
          <w:rFonts w:ascii="Arial" w:hAnsi="Arial" w:cs="Arial"/>
          <w:b/>
          <w:sz w:val="22"/>
          <w:szCs w:val="22"/>
        </w:rPr>
      </w:pPr>
      <w:smartTag w:uri="urn:schemas-microsoft-com:office:smarttags" w:element="PlaceType">
        <w:r w:rsidRPr="00DB291B">
          <w:rPr>
            <w:rFonts w:ascii="Arial" w:hAnsi="Arial" w:cs="Arial"/>
            <w:b/>
            <w:sz w:val="22"/>
            <w:szCs w:val="22"/>
          </w:rPr>
          <w:t>UNIVERSITY</w:t>
        </w:r>
      </w:smartTag>
      <w:r w:rsidRPr="00DB291B">
        <w:rPr>
          <w:rFonts w:ascii="Arial" w:hAnsi="Arial" w:cs="Arial"/>
          <w:b/>
          <w:sz w:val="22"/>
          <w:szCs w:val="22"/>
        </w:rPr>
        <w:t xml:space="preserve"> OF </w:t>
      </w:r>
      <w:smartTag w:uri="urn:schemas-microsoft-com:office:smarttags" w:element="PlaceName">
        <w:r w:rsidRPr="00DB291B">
          <w:rPr>
            <w:rFonts w:ascii="Arial" w:hAnsi="Arial" w:cs="Arial"/>
            <w:b/>
            <w:sz w:val="22"/>
            <w:szCs w:val="22"/>
          </w:rPr>
          <w:t>NORTH CAROLINA</w:t>
        </w:r>
      </w:smartTag>
      <w:r w:rsidR="005C4CBA" w:rsidRPr="00DB291B">
        <w:rPr>
          <w:rFonts w:ascii="Arial" w:hAnsi="Arial" w:cs="Arial"/>
          <w:b/>
          <w:sz w:val="22"/>
          <w:szCs w:val="22"/>
        </w:rPr>
        <w:t xml:space="preserve"> </w:t>
      </w:r>
      <w:smartTag w:uri="urn:schemas-microsoft-com:office:smarttags" w:element="City">
        <w:smartTag w:uri="urn:schemas-microsoft-com:office:smarttags" w:element="place">
          <w:r w:rsidR="005C4CBA" w:rsidRPr="00DB291B">
            <w:rPr>
              <w:rFonts w:ascii="Arial" w:hAnsi="Arial" w:cs="Arial"/>
              <w:b/>
              <w:sz w:val="22"/>
              <w:szCs w:val="22"/>
            </w:rPr>
            <w:t>WILMINGTON</w:t>
          </w:r>
        </w:smartTag>
      </w:smartTag>
    </w:p>
    <w:p w:rsidR="00A27369" w:rsidRPr="00DB291B" w:rsidRDefault="00FD21CA">
      <w:pPr>
        <w:spacing w:before="0" w:after="0"/>
        <w:jc w:val="center"/>
        <w:rPr>
          <w:rFonts w:ascii="Arial" w:hAnsi="Arial" w:cs="Arial"/>
          <w:b/>
          <w:sz w:val="22"/>
          <w:szCs w:val="22"/>
        </w:rPr>
      </w:pPr>
      <w:r>
        <w:rPr>
          <w:rFonts w:ascii="Arial" w:hAnsi="Arial" w:cs="Arial"/>
          <w:b/>
          <w:sz w:val="22"/>
          <w:szCs w:val="22"/>
        </w:rPr>
        <w:t>SPRING</w:t>
      </w:r>
      <w:r w:rsidR="00FD11A7" w:rsidRPr="00DB291B">
        <w:rPr>
          <w:rFonts w:ascii="Arial" w:hAnsi="Arial" w:cs="Arial"/>
          <w:b/>
          <w:sz w:val="22"/>
          <w:szCs w:val="22"/>
        </w:rPr>
        <w:t>,</w:t>
      </w:r>
      <w:r w:rsidR="000A3DBB" w:rsidRPr="00DB291B">
        <w:rPr>
          <w:rFonts w:ascii="Arial" w:hAnsi="Arial" w:cs="Arial"/>
          <w:b/>
          <w:sz w:val="22"/>
          <w:szCs w:val="22"/>
        </w:rPr>
        <w:t xml:space="preserve"> </w:t>
      </w:r>
      <w:r w:rsidR="00A27369" w:rsidRPr="00DB291B">
        <w:rPr>
          <w:rFonts w:ascii="Arial" w:hAnsi="Arial" w:cs="Arial"/>
          <w:b/>
          <w:sz w:val="22"/>
          <w:szCs w:val="22"/>
        </w:rPr>
        <w:t>200</w:t>
      </w:r>
      <w:r>
        <w:rPr>
          <w:rFonts w:ascii="Arial" w:hAnsi="Arial" w:cs="Arial"/>
          <w:b/>
          <w:sz w:val="22"/>
          <w:szCs w:val="22"/>
        </w:rPr>
        <w:t>9</w:t>
      </w:r>
    </w:p>
    <w:p w:rsidR="00A27369" w:rsidRPr="00DB291B" w:rsidRDefault="005C4CBA">
      <w:pPr>
        <w:pStyle w:val="Heading1"/>
        <w:rPr>
          <w:rFonts w:ascii="Arial" w:hAnsi="Arial" w:cs="Arial"/>
          <w:b w:val="0"/>
          <w:sz w:val="22"/>
          <w:szCs w:val="22"/>
        </w:rPr>
      </w:pPr>
      <w:r w:rsidRPr="00DB291B">
        <w:rPr>
          <w:rFonts w:ascii="Arial" w:hAnsi="Arial" w:cs="Arial"/>
          <w:sz w:val="22"/>
          <w:szCs w:val="22"/>
        </w:rPr>
        <w:t>PRINCIPLES OF BEHAVIOR CHANGE</w:t>
      </w:r>
    </w:p>
    <w:p w:rsidR="00A27369" w:rsidRPr="00DB291B" w:rsidRDefault="00A27369">
      <w:pPr>
        <w:spacing w:before="0" w:after="0"/>
        <w:jc w:val="center"/>
        <w:rPr>
          <w:rFonts w:ascii="Arial" w:hAnsi="Arial" w:cs="Arial"/>
          <w:b/>
          <w:sz w:val="22"/>
          <w:szCs w:val="22"/>
        </w:rPr>
      </w:pPr>
      <w:r w:rsidRPr="00DB291B">
        <w:rPr>
          <w:rFonts w:ascii="Arial" w:hAnsi="Arial" w:cs="Arial"/>
          <w:b/>
          <w:sz w:val="22"/>
          <w:szCs w:val="22"/>
        </w:rPr>
        <w:t xml:space="preserve">PSYCHOLOGY </w:t>
      </w:r>
      <w:r w:rsidR="005C4CBA" w:rsidRPr="00DB291B">
        <w:rPr>
          <w:rFonts w:ascii="Arial" w:hAnsi="Arial" w:cs="Arial"/>
          <w:b/>
          <w:sz w:val="22"/>
          <w:szCs w:val="22"/>
        </w:rPr>
        <w:t>350</w:t>
      </w:r>
      <w:r w:rsidR="00FD21CA">
        <w:rPr>
          <w:rFonts w:ascii="Arial" w:hAnsi="Arial" w:cs="Arial"/>
          <w:b/>
          <w:sz w:val="22"/>
          <w:szCs w:val="22"/>
        </w:rPr>
        <w:t>, Sections 001</w:t>
      </w:r>
    </w:p>
    <w:p w:rsidR="00A27369" w:rsidRPr="00DB291B" w:rsidRDefault="00A27369">
      <w:pPr>
        <w:pStyle w:val="Title"/>
        <w:rPr>
          <w:rFonts w:ascii="Arial" w:hAnsi="Arial" w:cs="Arial"/>
          <w:sz w:val="22"/>
          <w:szCs w:val="22"/>
        </w:rPr>
      </w:pPr>
      <w:r w:rsidRPr="00DB291B">
        <w:rPr>
          <w:rFonts w:ascii="Arial" w:hAnsi="Arial" w:cs="Arial"/>
          <w:sz w:val="22"/>
          <w:szCs w:val="22"/>
        </w:rPr>
        <w:t xml:space="preserve">Ruth Hurst, </w:t>
      </w:r>
      <w:r w:rsidR="005C4CBA" w:rsidRPr="00DB291B">
        <w:rPr>
          <w:rFonts w:ascii="Arial" w:hAnsi="Arial" w:cs="Arial"/>
          <w:sz w:val="22"/>
          <w:szCs w:val="22"/>
        </w:rPr>
        <w:t>PH.D., BCBA</w:t>
      </w:r>
    </w:p>
    <w:p w:rsidR="00A27369" w:rsidRPr="00DB291B" w:rsidRDefault="00A27369">
      <w:pPr>
        <w:pStyle w:val="Title"/>
        <w:pBdr>
          <w:bottom w:val="single" w:sz="12" w:space="1" w:color="auto"/>
        </w:pBdr>
        <w:jc w:val="left"/>
        <w:rPr>
          <w:rFonts w:ascii="Arial" w:hAnsi="Arial" w:cs="Arial"/>
          <w:sz w:val="20"/>
        </w:rPr>
      </w:pPr>
    </w:p>
    <w:p w:rsidR="00A27369" w:rsidRPr="00DB291B" w:rsidRDefault="00A27369">
      <w:pPr>
        <w:pStyle w:val="Title"/>
        <w:rPr>
          <w:rFonts w:ascii="Arial" w:hAnsi="Arial" w:cs="Arial"/>
          <w:sz w:val="20"/>
        </w:rPr>
      </w:pPr>
      <w:r w:rsidRPr="00DB291B">
        <w:rPr>
          <w:rFonts w:ascii="Arial" w:hAnsi="Arial" w:cs="Arial"/>
          <w:sz w:val="20"/>
        </w:rPr>
        <w:t>General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6"/>
      </w:tblGrid>
      <w:tr w:rsidR="00A27369" w:rsidRPr="0025539E">
        <w:trPr>
          <w:jc w:val="center"/>
        </w:trPr>
        <w:tc>
          <w:tcPr>
            <w:tcW w:w="9276" w:type="dxa"/>
          </w:tcPr>
          <w:p w:rsidR="00A27369" w:rsidRPr="0025539E" w:rsidRDefault="00A27369">
            <w:pPr>
              <w:spacing w:before="0" w:after="0"/>
              <w:rPr>
                <w:rFonts w:ascii="Arial" w:hAnsi="Arial" w:cs="Arial"/>
                <w:sz w:val="20"/>
              </w:rPr>
            </w:pPr>
            <w:r w:rsidRPr="0025539E">
              <w:rPr>
                <w:rFonts w:ascii="Arial" w:hAnsi="Arial" w:cs="Arial"/>
                <w:b/>
                <w:sz w:val="20"/>
              </w:rPr>
              <w:t>Class meetings:</w:t>
            </w:r>
            <w:r w:rsidRPr="0025539E">
              <w:rPr>
                <w:rFonts w:ascii="Arial" w:hAnsi="Arial" w:cs="Arial"/>
                <w:sz w:val="20"/>
              </w:rPr>
              <w:t xml:space="preserve">  </w:t>
            </w:r>
            <w:r w:rsidR="0025539E" w:rsidRPr="0025539E">
              <w:rPr>
                <w:rFonts w:ascii="Arial" w:hAnsi="Arial" w:cs="Arial"/>
                <w:sz w:val="20"/>
              </w:rPr>
              <w:t>12:30 – 1:45 PM, Tues-Thurs</w:t>
            </w:r>
            <w:r w:rsidR="00EA2624" w:rsidRPr="0025539E">
              <w:rPr>
                <w:rFonts w:ascii="Arial" w:hAnsi="Arial" w:cs="Arial"/>
                <w:sz w:val="20"/>
              </w:rPr>
              <w:t xml:space="preserve">, S&amp;B </w:t>
            </w:r>
            <w:r w:rsidR="0025539E" w:rsidRPr="0025539E">
              <w:rPr>
                <w:rFonts w:ascii="Arial" w:hAnsi="Arial" w:cs="Arial"/>
                <w:sz w:val="20"/>
              </w:rPr>
              <w:t>10</w:t>
            </w:r>
            <w:r w:rsidR="00187481">
              <w:rPr>
                <w:rFonts w:ascii="Arial" w:hAnsi="Arial" w:cs="Arial"/>
                <w:sz w:val="20"/>
              </w:rPr>
              <w:t>4</w:t>
            </w:r>
          </w:p>
        </w:tc>
      </w:tr>
      <w:tr w:rsidR="00A27369" w:rsidRPr="0025539E">
        <w:trPr>
          <w:jc w:val="center"/>
        </w:trPr>
        <w:tc>
          <w:tcPr>
            <w:tcW w:w="9276" w:type="dxa"/>
          </w:tcPr>
          <w:p w:rsidR="00A27369" w:rsidRPr="0025539E" w:rsidRDefault="00A27369">
            <w:pPr>
              <w:spacing w:before="0" w:after="0"/>
              <w:rPr>
                <w:rFonts w:ascii="Arial" w:hAnsi="Arial" w:cs="Arial"/>
                <w:sz w:val="20"/>
              </w:rPr>
            </w:pPr>
            <w:r w:rsidRPr="0025539E">
              <w:rPr>
                <w:rFonts w:ascii="Arial" w:hAnsi="Arial" w:cs="Arial"/>
                <w:b/>
                <w:sz w:val="20"/>
              </w:rPr>
              <w:t>Office location:</w:t>
            </w:r>
            <w:r w:rsidRPr="0025539E">
              <w:rPr>
                <w:rFonts w:ascii="Arial" w:hAnsi="Arial" w:cs="Arial"/>
                <w:sz w:val="20"/>
              </w:rPr>
              <w:t xml:space="preserve">  Rm </w:t>
            </w:r>
            <w:r w:rsidR="00D2528F" w:rsidRPr="0025539E">
              <w:rPr>
                <w:rFonts w:ascii="Arial" w:hAnsi="Arial" w:cs="Arial"/>
                <w:sz w:val="20"/>
              </w:rPr>
              <w:t>110J</w:t>
            </w:r>
            <w:r w:rsidRPr="0025539E">
              <w:rPr>
                <w:rFonts w:ascii="Arial" w:hAnsi="Arial" w:cs="Arial"/>
                <w:sz w:val="20"/>
              </w:rPr>
              <w:t xml:space="preserve">, </w:t>
            </w:r>
            <w:r w:rsidR="00D2528F" w:rsidRPr="0025539E">
              <w:rPr>
                <w:rFonts w:ascii="Arial" w:hAnsi="Arial" w:cs="Arial"/>
                <w:sz w:val="20"/>
              </w:rPr>
              <w:t>S&amp;B</w:t>
            </w:r>
          </w:p>
        </w:tc>
      </w:tr>
      <w:tr w:rsidR="00A27369" w:rsidRPr="0025539E">
        <w:trPr>
          <w:jc w:val="center"/>
        </w:trPr>
        <w:tc>
          <w:tcPr>
            <w:tcW w:w="9276" w:type="dxa"/>
          </w:tcPr>
          <w:p w:rsidR="0025539E" w:rsidRPr="0025539E" w:rsidRDefault="0025539E" w:rsidP="0025539E">
            <w:pPr>
              <w:spacing w:before="0" w:after="0"/>
              <w:rPr>
                <w:rFonts w:ascii="Arial" w:hAnsi="Arial" w:cs="Arial"/>
                <w:sz w:val="20"/>
              </w:rPr>
            </w:pPr>
            <w:r w:rsidRPr="0025539E">
              <w:rPr>
                <w:rFonts w:ascii="Arial" w:hAnsi="Arial" w:cs="Arial"/>
                <w:b/>
                <w:sz w:val="20"/>
              </w:rPr>
              <w:t>Office hours:</w:t>
            </w:r>
            <w:r w:rsidRPr="0025539E">
              <w:rPr>
                <w:rFonts w:ascii="Arial" w:hAnsi="Arial" w:cs="Arial"/>
                <w:sz w:val="20"/>
              </w:rPr>
              <w:t xml:space="preserve"> Wed, 12</w:t>
            </w:r>
            <w:r w:rsidR="008C26A6">
              <w:rPr>
                <w:rFonts w:ascii="Arial" w:hAnsi="Arial" w:cs="Arial"/>
                <w:sz w:val="20"/>
              </w:rPr>
              <w:t>:30</w:t>
            </w:r>
            <w:r w:rsidRPr="0025539E">
              <w:rPr>
                <w:rFonts w:ascii="Arial" w:hAnsi="Arial" w:cs="Arial"/>
                <w:sz w:val="20"/>
              </w:rPr>
              <w:t xml:space="preserve"> – 2</w:t>
            </w:r>
            <w:r w:rsidR="008C26A6">
              <w:rPr>
                <w:rFonts w:ascii="Arial" w:hAnsi="Arial" w:cs="Arial"/>
                <w:sz w:val="20"/>
              </w:rPr>
              <w:t>:30</w:t>
            </w:r>
            <w:r w:rsidRPr="0025539E">
              <w:rPr>
                <w:rFonts w:ascii="Arial" w:hAnsi="Arial" w:cs="Arial"/>
                <w:sz w:val="20"/>
              </w:rPr>
              <w:t xml:space="preserve">; </w:t>
            </w:r>
            <w:r w:rsidR="00FD21CA">
              <w:rPr>
                <w:rFonts w:ascii="Arial" w:hAnsi="Arial" w:cs="Arial"/>
                <w:sz w:val="20"/>
              </w:rPr>
              <w:t>Thurs 11:30 – 12:30</w:t>
            </w:r>
          </w:p>
          <w:p w:rsidR="00A27369" w:rsidRPr="008C26A6" w:rsidRDefault="008C26A6" w:rsidP="008C26A6">
            <w:pPr>
              <w:spacing w:before="0" w:after="0"/>
              <w:ind w:left="1440"/>
              <w:rPr>
                <w:rFonts w:ascii="Arial" w:hAnsi="Arial" w:cs="Arial"/>
                <w:b/>
                <w:sz w:val="20"/>
              </w:rPr>
            </w:pPr>
            <w:r w:rsidRPr="008C26A6">
              <w:rPr>
                <w:rFonts w:ascii="Arial" w:hAnsi="Arial" w:cs="Arial"/>
                <w:b/>
                <w:sz w:val="20"/>
              </w:rPr>
              <w:t>Please</w:t>
            </w:r>
            <w:r w:rsidR="0025539E" w:rsidRPr="008C26A6">
              <w:rPr>
                <w:rFonts w:ascii="Arial" w:hAnsi="Arial" w:cs="Arial"/>
                <w:b/>
                <w:sz w:val="20"/>
              </w:rPr>
              <w:t xml:space="preserve"> schedule an appointment, if possible</w:t>
            </w:r>
          </w:p>
        </w:tc>
      </w:tr>
      <w:tr w:rsidR="00A27369" w:rsidRPr="0025539E">
        <w:trPr>
          <w:jc w:val="center"/>
        </w:trPr>
        <w:tc>
          <w:tcPr>
            <w:tcW w:w="9276" w:type="dxa"/>
          </w:tcPr>
          <w:p w:rsidR="00A27369" w:rsidRPr="0025539E" w:rsidRDefault="00A27369">
            <w:pPr>
              <w:spacing w:before="0" w:after="0"/>
              <w:rPr>
                <w:rFonts w:ascii="Arial" w:hAnsi="Arial" w:cs="Arial"/>
                <w:sz w:val="20"/>
              </w:rPr>
            </w:pPr>
            <w:r w:rsidRPr="0025539E">
              <w:rPr>
                <w:rFonts w:ascii="Arial" w:hAnsi="Arial" w:cs="Arial"/>
                <w:b/>
                <w:sz w:val="20"/>
              </w:rPr>
              <w:t>Phone:</w:t>
            </w:r>
            <w:r w:rsidRPr="0025539E">
              <w:rPr>
                <w:rFonts w:ascii="Arial" w:hAnsi="Arial" w:cs="Arial"/>
                <w:sz w:val="20"/>
              </w:rPr>
              <w:t xml:space="preserve">  </w:t>
            </w:r>
            <w:r w:rsidR="00D2528F" w:rsidRPr="0025539E">
              <w:rPr>
                <w:rFonts w:ascii="Arial" w:hAnsi="Arial" w:cs="Arial"/>
                <w:sz w:val="20"/>
              </w:rPr>
              <w:t>962-4057</w:t>
            </w:r>
          </w:p>
        </w:tc>
      </w:tr>
      <w:tr w:rsidR="00A27369" w:rsidRPr="0025539E">
        <w:trPr>
          <w:jc w:val="center"/>
        </w:trPr>
        <w:tc>
          <w:tcPr>
            <w:tcW w:w="9276" w:type="dxa"/>
          </w:tcPr>
          <w:p w:rsidR="00A27369" w:rsidRPr="0025539E" w:rsidRDefault="00A27369">
            <w:pPr>
              <w:spacing w:before="0" w:after="0"/>
              <w:rPr>
                <w:rFonts w:ascii="Arial" w:hAnsi="Arial" w:cs="Arial"/>
                <w:sz w:val="20"/>
              </w:rPr>
            </w:pPr>
            <w:r w:rsidRPr="0025539E">
              <w:rPr>
                <w:rFonts w:ascii="Arial" w:hAnsi="Arial" w:cs="Arial"/>
                <w:b/>
                <w:sz w:val="20"/>
              </w:rPr>
              <w:t xml:space="preserve">e-mail:  </w:t>
            </w:r>
            <w:hyperlink r:id="rId7" w:history="1">
              <w:r w:rsidR="00D2528F" w:rsidRPr="0025539E">
                <w:rPr>
                  <w:rStyle w:val="Hyperlink"/>
                  <w:rFonts w:ascii="Arial" w:hAnsi="Arial" w:cs="Arial"/>
                  <w:sz w:val="20"/>
                </w:rPr>
                <w:t>hurstr@uncw.edu</w:t>
              </w:r>
            </w:hyperlink>
          </w:p>
        </w:tc>
      </w:tr>
      <w:tr w:rsidR="00142327" w:rsidRPr="0025539E">
        <w:trPr>
          <w:jc w:val="center"/>
        </w:trPr>
        <w:tc>
          <w:tcPr>
            <w:tcW w:w="9276" w:type="dxa"/>
          </w:tcPr>
          <w:p w:rsidR="00142327" w:rsidRPr="0025539E" w:rsidRDefault="00142327">
            <w:pPr>
              <w:spacing w:before="0" w:after="0"/>
              <w:rPr>
                <w:rFonts w:ascii="Arial" w:hAnsi="Arial" w:cs="Arial"/>
                <w:b/>
                <w:sz w:val="20"/>
              </w:rPr>
            </w:pPr>
            <w:r w:rsidRPr="00E04BF8">
              <w:rPr>
                <w:rFonts w:ascii="Arial" w:hAnsi="Arial" w:cs="Arial"/>
                <w:sz w:val="20"/>
              </w:rPr>
              <w:t xml:space="preserve">This syllabus and assigned study guides are available at </w:t>
            </w:r>
            <w:hyperlink r:id="rId8" w:history="1">
              <w:r w:rsidRPr="00E04BF8">
                <w:rPr>
                  <w:rStyle w:val="Hyperlink"/>
                  <w:rFonts w:ascii="Arial" w:hAnsi="Arial" w:cs="Arial"/>
                  <w:sz w:val="20"/>
                </w:rPr>
                <w:t>http://www.uncw.edu/psy/faculty-hurst.html</w:t>
              </w:r>
            </w:hyperlink>
          </w:p>
        </w:tc>
      </w:tr>
    </w:tbl>
    <w:p w:rsidR="00A27369" w:rsidRPr="00DB291B" w:rsidRDefault="00A27369">
      <w:pPr>
        <w:pStyle w:val="Heading1"/>
        <w:pBdr>
          <w:bottom w:val="single" w:sz="12" w:space="1" w:color="auto"/>
        </w:pBdr>
        <w:rPr>
          <w:rFonts w:ascii="Arial" w:hAnsi="Arial" w:cs="Arial"/>
          <w:sz w:val="20"/>
        </w:rPr>
      </w:pPr>
    </w:p>
    <w:p w:rsidR="00A27369" w:rsidRPr="00DB291B" w:rsidRDefault="00A27369">
      <w:pPr>
        <w:pStyle w:val="Heading1"/>
        <w:rPr>
          <w:rFonts w:ascii="Arial" w:hAnsi="Arial" w:cs="Arial"/>
          <w:sz w:val="20"/>
        </w:rPr>
      </w:pPr>
      <w:r w:rsidRPr="00DB291B">
        <w:rPr>
          <w:rFonts w:ascii="Arial" w:hAnsi="Arial" w:cs="Arial"/>
          <w:sz w:val="20"/>
        </w:rPr>
        <w:t>Course Syllabus</w:t>
      </w:r>
    </w:p>
    <w:p w:rsidR="00142327" w:rsidRDefault="00A27369" w:rsidP="00142327">
      <w:pPr>
        <w:pStyle w:val="Blockquote"/>
        <w:tabs>
          <w:tab w:val="left" w:pos="1440"/>
        </w:tabs>
        <w:spacing w:before="0" w:after="0"/>
        <w:ind w:right="1440" w:hanging="360"/>
        <w:jc w:val="both"/>
        <w:rPr>
          <w:rFonts w:ascii="Arial" w:hAnsi="Arial" w:cs="Arial"/>
          <w:color w:val="000000"/>
          <w:sz w:val="20"/>
        </w:rPr>
      </w:pPr>
      <w:r w:rsidRPr="00DB291B">
        <w:rPr>
          <w:rFonts w:ascii="Arial" w:hAnsi="Arial" w:cs="Arial"/>
          <w:b/>
          <w:sz w:val="20"/>
        </w:rPr>
        <w:t>Required Textbook:</w:t>
      </w:r>
      <w:r w:rsidRPr="00DB291B">
        <w:rPr>
          <w:rFonts w:ascii="Arial" w:hAnsi="Arial" w:cs="Arial"/>
          <w:color w:val="000000"/>
          <w:sz w:val="20"/>
        </w:rPr>
        <w:t xml:space="preserve"> </w:t>
      </w:r>
    </w:p>
    <w:p w:rsidR="00A27369" w:rsidRPr="00DB291B" w:rsidRDefault="005C4CBA" w:rsidP="00142327">
      <w:pPr>
        <w:pStyle w:val="Blockquote"/>
        <w:tabs>
          <w:tab w:val="left" w:pos="1440"/>
        </w:tabs>
        <w:spacing w:before="0" w:after="0"/>
        <w:ind w:right="1440" w:hanging="360"/>
        <w:jc w:val="both"/>
        <w:rPr>
          <w:rFonts w:ascii="Arial" w:hAnsi="Arial" w:cs="Arial"/>
          <w:color w:val="000000"/>
          <w:sz w:val="20"/>
        </w:rPr>
      </w:pPr>
      <w:r w:rsidRPr="00DB291B">
        <w:rPr>
          <w:rFonts w:ascii="Arial" w:hAnsi="Arial" w:cs="Arial"/>
          <w:color w:val="000000"/>
          <w:sz w:val="20"/>
        </w:rPr>
        <w:t>Malott, R. W.</w:t>
      </w:r>
      <w:r w:rsidR="00A27369" w:rsidRPr="00DB291B">
        <w:rPr>
          <w:rFonts w:ascii="Arial" w:hAnsi="Arial" w:cs="Arial"/>
          <w:color w:val="000000"/>
          <w:sz w:val="20"/>
        </w:rPr>
        <w:t xml:space="preserve"> &amp; Trojan, E. A. (200</w:t>
      </w:r>
      <w:r w:rsidR="005408F4">
        <w:rPr>
          <w:rFonts w:ascii="Arial" w:hAnsi="Arial" w:cs="Arial"/>
          <w:color w:val="000000"/>
          <w:sz w:val="20"/>
        </w:rPr>
        <w:t>8</w:t>
      </w:r>
      <w:r w:rsidR="00A27369" w:rsidRPr="00DB291B">
        <w:rPr>
          <w:rFonts w:ascii="Arial" w:hAnsi="Arial" w:cs="Arial"/>
          <w:color w:val="000000"/>
          <w:sz w:val="20"/>
        </w:rPr>
        <w:t xml:space="preserve">). </w:t>
      </w:r>
      <w:r w:rsidR="00A27369" w:rsidRPr="00DB291B">
        <w:rPr>
          <w:rFonts w:ascii="Arial" w:hAnsi="Arial" w:cs="Arial"/>
          <w:color w:val="000000"/>
          <w:sz w:val="20"/>
          <w:u w:val="single"/>
        </w:rPr>
        <w:t>Principles of Behavior</w:t>
      </w:r>
      <w:r w:rsidR="00A27369" w:rsidRPr="00DB291B">
        <w:rPr>
          <w:rFonts w:ascii="Arial" w:hAnsi="Arial" w:cs="Arial"/>
          <w:color w:val="000000"/>
          <w:sz w:val="20"/>
        </w:rPr>
        <w:t xml:space="preserve">. </w:t>
      </w:r>
      <w:r w:rsidR="00EA6B2F">
        <w:rPr>
          <w:rFonts w:ascii="Arial" w:hAnsi="Arial" w:cs="Arial"/>
          <w:color w:val="000000"/>
          <w:sz w:val="20"/>
        </w:rPr>
        <w:t>6</w:t>
      </w:r>
      <w:r w:rsidR="00A27369" w:rsidRPr="00DB291B">
        <w:rPr>
          <w:rFonts w:ascii="Arial" w:hAnsi="Arial" w:cs="Arial"/>
          <w:color w:val="000000"/>
          <w:sz w:val="20"/>
        </w:rPr>
        <w:t xml:space="preserve">th ed. </w:t>
      </w:r>
      <w:smartTag w:uri="urn:schemas-microsoft-com:office:smarttags" w:element="place">
        <w:smartTag w:uri="urn:schemas-microsoft-com:office:smarttags" w:element="City">
          <w:r w:rsidR="00A27369" w:rsidRPr="00DB291B">
            <w:rPr>
              <w:rFonts w:ascii="Arial" w:hAnsi="Arial" w:cs="Arial"/>
              <w:color w:val="000000"/>
              <w:sz w:val="20"/>
            </w:rPr>
            <w:t>Englewood</w:t>
          </w:r>
        </w:smartTag>
      </w:smartTag>
      <w:r w:rsidR="00A27369" w:rsidRPr="00DB291B">
        <w:rPr>
          <w:rFonts w:ascii="Arial" w:hAnsi="Arial" w:cs="Arial"/>
          <w:color w:val="000000"/>
          <w:sz w:val="20"/>
        </w:rPr>
        <w:t xml:space="preserve"> Cliffs, NJ: Prentice-Hall. </w:t>
      </w:r>
    </w:p>
    <w:p w:rsidR="00A86A7E" w:rsidRPr="00DB291B" w:rsidRDefault="00A86A7E" w:rsidP="00AE40DC">
      <w:pPr>
        <w:spacing w:before="60" w:after="60"/>
        <w:jc w:val="both"/>
        <w:rPr>
          <w:rFonts w:ascii="Arial" w:hAnsi="Arial" w:cs="Arial"/>
          <w:b/>
          <w:sz w:val="20"/>
        </w:rPr>
      </w:pPr>
      <w:r w:rsidRPr="00DB291B">
        <w:rPr>
          <w:rFonts w:ascii="Arial" w:hAnsi="Arial" w:cs="Arial"/>
          <w:b/>
          <w:sz w:val="20"/>
        </w:rPr>
        <w:t>Course Objectives:</w:t>
      </w:r>
    </w:p>
    <w:p w:rsidR="00A86A7E" w:rsidRPr="00DB291B" w:rsidRDefault="00A86A7E" w:rsidP="00AE40DC">
      <w:pPr>
        <w:pStyle w:val="Blockquote"/>
        <w:numPr>
          <w:ilvl w:val="0"/>
          <w:numId w:val="6"/>
        </w:numPr>
        <w:tabs>
          <w:tab w:val="left" w:pos="1440"/>
        </w:tabs>
        <w:spacing w:before="0" w:after="0"/>
        <w:ind w:right="0"/>
        <w:jc w:val="both"/>
        <w:rPr>
          <w:rFonts w:ascii="Arial" w:hAnsi="Arial" w:cs="Arial"/>
          <w:color w:val="000000"/>
          <w:sz w:val="20"/>
        </w:rPr>
      </w:pPr>
      <w:r w:rsidRPr="00DB291B">
        <w:rPr>
          <w:rFonts w:ascii="Arial" w:hAnsi="Arial" w:cs="Arial"/>
          <w:color w:val="000000"/>
          <w:sz w:val="20"/>
        </w:rPr>
        <w:t>To become familiar with the behavior change terms, concepts, and principles that have emerged from the experimental analysis of behavior</w:t>
      </w:r>
    </w:p>
    <w:p w:rsidR="00A86A7E" w:rsidRPr="00DB291B" w:rsidRDefault="00A86A7E" w:rsidP="00AE40DC">
      <w:pPr>
        <w:pStyle w:val="Blockquote"/>
        <w:numPr>
          <w:ilvl w:val="0"/>
          <w:numId w:val="6"/>
        </w:numPr>
        <w:tabs>
          <w:tab w:val="left" w:pos="1440"/>
        </w:tabs>
        <w:spacing w:before="0" w:after="0"/>
        <w:ind w:right="0"/>
        <w:jc w:val="both"/>
        <w:rPr>
          <w:rFonts w:ascii="Arial" w:hAnsi="Arial" w:cs="Arial"/>
          <w:color w:val="000000"/>
          <w:sz w:val="20"/>
        </w:rPr>
      </w:pPr>
      <w:r w:rsidRPr="00DB291B">
        <w:rPr>
          <w:rFonts w:ascii="Arial" w:hAnsi="Arial" w:cs="Arial"/>
          <w:color w:val="000000"/>
          <w:sz w:val="20"/>
        </w:rPr>
        <w:t>To be able to interpret learning and motivational phenomena using the terms, concepts, and principles from the experimental analysis behavior</w:t>
      </w:r>
    </w:p>
    <w:p w:rsidR="00A86A7E" w:rsidRPr="00DB291B" w:rsidRDefault="00A86A7E" w:rsidP="00AE40DC">
      <w:pPr>
        <w:pStyle w:val="Blockquote"/>
        <w:numPr>
          <w:ilvl w:val="0"/>
          <w:numId w:val="6"/>
        </w:numPr>
        <w:tabs>
          <w:tab w:val="left" w:pos="1440"/>
        </w:tabs>
        <w:spacing w:before="0" w:after="0"/>
        <w:ind w:right="0"/>
        <w:jc w:val="both"/>
        <w:rPr>
          <w:rFonts w:ascii="Arial" w:hAnsi="Arial" w:cs="Arial"/>
          <w:color w:val="000000"/>
          <w:sz w:val="20"/>
        </w:rPr>
      </w:pPr>
      <w:r w:rsidRPr="00DB291B">
        <w:rPr>
          <w:rFonts w:ascii="Arial" w:hAnsi="Arial" w:cs="Arial"/>
          <w:color w:val="000000"/>
          <w:sz w:val="20"/>
        </w:rPr>
        <w:t>To practice constructing analyses of behavior from both laboratory and applied settings using the terms, concepts, and principles from the experimental analysis of behavior</w:t>
      </w:r>
    </w:p>
    <w:p w:rsidR="00A86A7E" w:rsidRPr="00DB291B" w:rsidRDefault="00A86A7E" w:rsidP="00AE40DC">
      <w:pPr>
        <w:numPr>
          <w:ilvl w:val="0"/>
          <w:numId w:val="6"/>
        </w:numPr>
        <w:spacing w:before="0" w:after="0"/>
        <w:jc w:val="both"/>
        <w:rPr>
          <w:rFonts w:ascii="Arial" w:hAnsi="Arial" w:cs="Arial"/>
          <w:sz w:val="20"/>
        </w:rPr>
      </w:pPr>
      <w:r w:rsidRPr="00DB291B">
        <w:rPr>
          <w:rFonts w:ascii="Arial" w:hAnsi="Arial" w:cs="Arial"/>
          <w:sz w:val="20"/>
        </w:rPr>
        <w:t>To become familiar with basic behavior change methods, including the token economy and systematic desensitization</w:t>
      </w:r>
    </w:p>
    <w:p w:rsidR="00A86A7E" w:rsidRPr="00DB291B" w:rsidRDefault="00A86A7E" w:rsidP="00AE40DC">
      <w:pPr>
        <w:numPr>
          <w:ilvl w:val="0"/>
          <w:numId w:val="6"/>
        </w:numPr>
        <w:spacing w:before="0" w:after="0"/>
        <w:jc w:val="both"/>
        <w:rPr>
          <w:rFonts w:ascii="Arial" w:hAnsi="Arial" w:cs="Arial"/>
          <w:sz w:val="20"/>
        </w:rPr>
      </w:pPr>
      <w:r w:rsidRPr="00DB291B">
        <w:rPr>
          <w:rFonts w:ascii="Arial" w:hAnsi="Arial" w:cs="Arial"/>
          <w:sz w:val="20"/>
        </w:rPr>
        <w:t>To become familiar with research/program design used to evaluate the efficacy of behavior change strategies</w:t>
      </w:r>
    </w:p>
    <w:p w:rsidR="00A86A7E" w:rsidRPr="00DB291B" w:rsidRDefault="00A86A7E" w:rsidP="00AE40DC">
      <w:pPr>
        <w:pStyle w:val="Blockquote"/>
        <w:spacing w:before="60" w:after="60"/>
        <w:ind w:left="0"/>
        <w:jc w:val="both"/>
        <w:outlineLvl w:val="0"/>
        <w:rPr>
          <w:rFonts w:ascii="Arial" w:hAnsi="Arial" w:cs="Arial"/>
          <w:b/>
          <w:bCs/>
          <w:color w:val="000000"/>
          <w:sz w:val="20"/>
        </w:rPr>
      </w:pPr>
      <w:r w:rsidRPr="00DB291B">
        <w:rPr>
          <w:rFonts w:ascii="Arial" w:hAnsi="Arial" w:cs="Arial"/>
          <w:b/>
          <w:bCs/>
          <w:color w:val="000000"/>
          <w:sz w:val="20"/>
        </w:rPr>
        <w:t>Overview:</w:t>
      </w:r>
    </w:p>
    <w:p w:rsidR="00A86A7E" w:rsidRPr="00DB291B" w:rsidRDefault="00A86A7E" w:rsidP="00AE40DC">
      <w:pPr>
        <w:pStyle w:val="Blockquote"/>
        <w:spacing w:before="60" w:after="60"/>
        <w:ind w:left="0"/>
        <w:jc w:val="both"/>
        <w:outlineLvl w:val="0"/>
        <w:rPr>
          <w:rFonts w:ascii="Arial" w:hAnsi="Arial" w:cs="Arial"/>
          <w:color w:val="000000"/>
          <w:sz w:val="20"/>
        </w:rPr>
      </w:pPr>
      <w:r w:rsidRPr="00DB291B">
        <w:rPr>
          <w:rFonts w:ascii="Arial" w:hAnsi="Arial" w:cs="Arial"/>
          <w:color w:val="000000"/>
          <w:sz w:val="20"/>
        </w:rPr>
        <w:t>The purpose of the course is to help you become skillful at interpreting everyday behavioral phenomena using the terms, concepts, and principles that have emerged from the experimental analysis of relatively simple learning and motivational phenomena in the laboratory.  In addition, you will also become skillful in determining the suitability and success of the formal application of behavioral methods in various settings.  You will get a lot of practice constructing analyses of the laboratory phenomena and then extrapolating those analyses so as to interpret complex cases and behavior analytic methods used in applied settings.  Class sessions will be organized differently from the usual lecture format in ways that should encourage careful preparation before class and active involvement during class.</w:t>
      </w:r>
    </w:p>
    <w:p w:rsidR="00A86A7E" w:rsidRPr="00DB291B" w:rsidRDefault="00A86A7E" w:rsidP="00AE40DC">
      <w:pPr>
        <w:pStyle w:val="Blockquote"/>
        <w:spacing w:before="60" w:after="60"/>
        <w:ind w:left="0"/>
        <w:jc w:val="both"/>
        <w:rPr>
          <w:rFonts w:ascii="Arial" w:hAnsi="Arial" w:cs="Arial"/>
          <w:b/>
          <w:color w:val="000000"/>
          <w:sz w:val="20"/>
        </w:rPr>
      </w:pPr>
      <w:r w:rsidRPr="00DB291B">
        <w:rPr>
          <w:rFonts w:ascii="Arial" w:hAnsi="Arial" w:cs="Arial"/>
          <w:b/>
          <w:color w:val="000000"/>
          <w:sz w:val="20"/>
        </w:rPr>
        <w:t xml:space="preserve">Course Requirements: </w:t>
      </w:r>
    </w:p>
    <w:p w:rsidR="0070683E" w:rsidRPr="0070683E" w:rsidRDefault="0070683E" w:rsidP="00AE40DC">
      <w:pPr>
        <w:pStyle w:val="Blockquote"/>
        <w:spacing w:before="60" w:after="60"/>
        <w:ind w:left="0"/>
        <w:jc w:val="both"/>
        <w:rPr>
          <w:rFonts w:ascii="Arial" w:hAnsi="Arial" w:cs="Arial"/>
          <w:bCs/>
          <w:color w:val="000000"/>
          <w:sz w:val="20"/>
        </w:rPr>
      </w:pPr>
      <w:r>
        <w:rPr>
          <w:rFonts w:ascii="Arial" w:hAnsi="Arial" w:cs="Arial"/>
          <w:b/>
          <w:bCs/>
          <w:color w:val="000000"/>
          <w:sz w:val="20"/>
          <w:u w:val="single"/>
        </w:rPr>
        <w:t>Format:</w:t>
      </w:r>
      <w:r>
        <w:rPr>
          <w:rFonts w:ascii="Arial" w:hAnsi="Arial" w:cs="Arial"/>
          <w:bCs/>
          <w:color w:val="000000"/>
          <w:sz w:val="20"/>
        </w:rPr>
        <w:t xml:space="preserve">  Interteach &amp; lecture</w:t>
      </w:r>
      <w:r w:rsidR="00AE40DC">
        <w:rPr>
          <w:rFonts w:ascii="Arial" w:hAnsi="Arial" w:cs="Arial"/>
          <w:bCs/>
          <w:color w:val="000000"/>
          <w:sz w:val="20"/>
        </w:rPr>
        <w:t xml:space="preserve">. </w:t>
      </w:r>
      <w:r>
        <w:rPr>
          <w:rFonts w:ascii="Arial" w:hAnsi="Arial" w:cs="Arial"/>
          <w:bCs/>
          <w:color w:val="000000"/>
          <w:sz w:val="20"/>
        </w:rPr>
        <w:t xml:space="preserve"> </w:t>
      </w:r>
      <w:r w:rsidR="00AE40DC" w:rsidRPr="00DB291B">
        <w:rPr>
          <w:rFonts w:ascii="Arial" w:hAnsi="Arial" w:cs="Arial"/>
          <w:b/>
          <w:bCs/>
          <w:color w:val="000000"/>
          <w:sz w:val="20"/>
          <w:u w:val="single"/>
        </w:rPr>
        <w:t xml:space="preserve">Prepare for EACH class by reading the assigned chapter and </w:t>
      </w:r>
      <w:r w:rsidR="00AE40DC">
        <w:rPr>
          <w:rFonts w:ascii="Arial" w:hAnsi="Arial" w:cs="Arial"/>
          <w:b/>
          <w:bCs/>
          <w:color w:val="000000"/>
          <w:sz w:val="20"/>
          <w:u w:val="single"/>
        </w:rPr>
        <w:t>answering the study guide questions beforehand.</w:t>
      </w:r>
    </w:p>
    <w:p w:rsidR="00A86A7E" w:rsidRPr="00DB291B" w:rsidRDefault="00A86A7E" w:rsidP="00AE40DC">
      <w:pPr>
        <w:pStyle w:val="Blockquote"/>
        <w:spacing w:before="60" w:after="60"/>
        <w:ind w:left="0"/>
        <w:jc w:val="both"/>
        <w:rPr>
          <w:rFonts w:ascii="Arial" w:hAnsi="Arial" w:cs="Arial"/>
          <w:color w:val="000000"/>
          <w:sz w:val="20"/>
        </w:rPr>
      </w:pPr>
      <w:r w:rsidRPr="00DB291B">
        <w:rPr>
          <w:rFonts w:ascii="Arial" w:hAnsi="Arial" w:cs="Arial"/>
          <w:b/>
          <w:bCs/>
          <w:color w:val="000000"/>
          <w:sz w:val="20"/>
          <w:u w:val="single"/>
        </w:rPr>
        <w:t>Interteach</w:t>
      </w:r>
      <w:r w:rsidR="0070683E">
        <w:rPr>
          <w:rFonts w:ascii="Arial" w:hAnsi="Arial" w:cs="Arial"/>
          <w:b/>
          <w:bCs/>
          <w:color w:val="000000"/>
          <w:sz w:val="20"/>
          <w:u w:val="single"/>
        </w:rPr>
        <w:t>:</w:t>
      </w:r>
      <w:r w:rsidRPr="00DB291B">
        <w:rPr>
          <w:rFonts w:ascii="Arial" w:hAnsi="Arial" w:cs="Arial"/>
          <w:color w:val="000000"/>
          <w:sz w:val="20"/>
        </w:rPr>
        <w:t xml:space="preserve"> As developed by Dr. Philip Hineline, a behavior analyst at </w:t>
      </w:r>
      <w:smartTag w:uri="urn:schemas-microsoft-com:office:smarttags" w:element="place">
        <w:smartTag w:uri="urn:schemas-microsoft-com:office:smarttags" w:element="PlaceType">
          <w:r w:rsidRPr="00DB291B">
            <w:rPr>
              <w:rFonts w:ascii="Arial" w:hAnsi="Arial" w:cs="Arial"/>
              <w:color w:val="000000"/>
              <w:sz w:val="20"/>
            </w:rPr>
            <w:t>Temple</w:t>
          </w:r>
        </w:smartTag>
        <w:r w:rsidRPr="00DB291B">
          <w:rPr>
            <w:rFonts w:ascii="Arial" w:hAnsi="Arial" w:cs="Arial"/>
            <w:color w:val="000000"/>
            <w:sz w:val="20"/>
          </w:rPr>
          <w:t xml:space="preserve"> </w:t>
        </w:r>
        <w:smartTag w:uri="urn:schemas-microsoft-com:office:smarttags" w:element="PlaceType">
          <w:r w:rsidRPr="00DB291B">
            <w:rPr>
              <w:rFonts w:ascii="Arial" w:hAnsi="Arial" w:cs="Arial"/>
              <w:color w:val="000000"/>
              <w:sz w:val="20"/>
            </w:rPr>
            <w:t>University</w:t>
          </w:r>
        </w:smartTag>
      </w:smartTag>
      <w:r w:rsidRPr="00DB291B">
        <w:rPr>
          <w:rFonts w:ascii="Arial" w:hAnsi="Arial" w:cs="Arial"/>
          <w:color w:val="000000"/>
          <w:sz w:val="20"/>
        </w:rPr>
        <w:t xml:space="preserve">, "an interteach is a mutually probing, mutually informing conversation between two people.  It lasts </w:t>
      </w:r>
      <w:r w:rsidR="000676FF">
        <w:rPr>
          <w:rFonts w:ascii="Arial" w:hAnsi="Arial" w:cs="Arial"/>
          <w:color w:val="000000"/>
          <w:sz w:val="20"/>
        </w:rPr>
        <w:t xml:space="preserve">about </w:t>
      </w:r>
      <w:r w:rsidRPr="00DB291B">
        <w:rPr>
          <w:rFonts w:ascii="Arial" w:hAnsi="Arial" w:cs="Arial"/>
          <w:color w:val="000000"/>
          <w:sz w:val="20"/>
        </w:rPr>
        <w:t xml:space="preserve">30 minutes and deals with the main points in a specified selection of material."  You will work in pairs.  </w:t>
      </w:r>
    </w:p>
    <w:p w:rsidR="00A86A7E" w:rsidRPr="00DB291B" w:rsidRDefault="00A86A7E" w:rsidP="00AE40DC">
      <w:pPr>
        <w:pStyle w:val="Blockquote"/>
        <w:spacing w:before="60" w:after="60"/>
        <w:ind w:left="0"/>
        <w:jc w:val="both"/>
        <w:rPr>
          <w:rFonts w:ascii="Arial" w:hAnsi="Arial" w:cs="Arial"/>
          <w:color w:val="000000"/>
          <w:sz w:val="20"/>
        </w:rPr>
      </w:pPr>
      <w:r w:rsidRPr="00DB291B">
        <w:rPr>
          <w:rFonts w:ascii="Arial" w:hAnsi="Arial" w:cs="Arial"/>
          <w:color w:val="000000"/>
          <w:sz w:val="20"/>
        </w:rPr>
        <w:t xml:space="preserve">You will be </w:t>
      </w:r>
      <w:r w:rsidR="00AE40DC">
        <w:rPr>
          <w:rFonts w:ascii="Arial" w:hAnsi="Arial" w:cs="Arial"/>
          <w:color w:val="000000"/>
          <w:sz w:val="20"/>
        </w:rPr>
        <w:t>preparing</w:t>
      </w:r>
      <w:r w:rsidRPr="00DB291B">
        <w:rPr>
          <w:rFonts w:ascii="Arial" w:hAnsi="Arial" w:cs="Arial"/>
          <w:color w:val="000000"/>
          <w:sz w:val="20"/>
        </w:rPr>
        <w:t xml:space="preserve"> </w:t>
      </w:r>
      <w:r w:rsidRPr="00DB291B">
        <w:rPr>
          <w:rFonts w:ascii="Arial" w:hAnsi="Arial" w:cs="Arial"/>
          <w:b/>
          <w:color w:val="000000"/>
          <w:sz w:val="20"/>
        </w:rPr>
        <w:t xml:space="preserve">study guides </w:t>
      </w:r>
      <w:r w:rsidRPr="00DB291B">
        <w:rPr>
          <w:rFonts w:ascii="Arial" w:hAnsi="Arial" w:cs="Arial"/>
          <w:color w:val="000000"/>
          <w:sz w:val="20"/>
        </w:rPr>
        <w:t xml:space="preserve">and </w:t>
      </w:r>
      <w:r w:rsidR="00AE40DC">
        <w:rPr>
          <w:rFonts w:ascii="Arial" w:hAnsi="Arial" w:cs="Arial"/>
          <w:color w:val="000000"/>
          <w:sz w:val="20"/>
        </w:rPr>
        <w:t xml:space="preserve">reading </w:t>
      </w:r>
      <w:r w:rsidRPr="00DB291B">
        <w:rPr>
          <w:rFonts w:ascii="Arial" w:hAnsi="Arial" w:cs="Arial"/>
          <w:color w:val="000000"/>
          <w:sz w:val="20"/>
        </w:rPr>
        <w:t>your text</w:t>
      </w:r>
      <w:r w:rsidR="00AE40DC">
        <w:rPr>
          <w:rFonts w:ascii="Arial" w:hAnsi="Arial" w:cs="Arial"/>
          <w:color w:val="000000"/>
          <w:sz w:val="20"/>
        </w:rPr>
        <w:t>book</w:t>
      </w:r>
      <w:r w:rsidRPr="00DB291B">
        <w:rPr>
          <w:rFonts w:ascii="Arial" w:hAnsi="Arial" w:cs="Arial"/>
          <w:color w:val="000000"/>
          <w:sz w:val="20"/>
        </w:rPr>
        <w:t xml:space="preserve"> to prepare for </w:t>
      </w:r>
      <w:r w:rsidR="00AE40DC" w:rsidRPr="00DB291B">
        <w:rPr>
          <w:rFonts w:ascii="Arial" w:hAnsi="Arial" w:cs="Arial"/>
          <w:color w:val="000000"/>
          <w:sz w:val="20"/>
        </w:rPr>
        <w:t>interteach</w:t>
      </w:r>
      <w:r w:rsidRPr="00DB291B">
        <w:rPr>
          <w:rFonts w:ascii="Arial" w:hAnsi="Arial" w:cs="Arial"/>
          <w:color w:val="000000"/>
          <w:sz w:val="20"/>
        </w:rPr>
        <w:t xml:space="preserve"> sessions.  </w:t>
      </w:r>
      <w:r w:rsidRPr="00DB291B">
        <w:rPr>
          <w:rFonts w:ascii="Arial" w:hAnsi="Arial" w:cs="Arial"/>
          <w:i/>
          <w:color w:val="000000"/>
          <w:sz w:val="20"/>
        </w:rPr>
        <w:t>Study guides</w:t>
      </w:r>
      <w:r w:rsidRPr="00DB291B">
        <w:rPr>
          <w:rFonts w:ascii="Arial" w:hAnsi="Arial" w:cs="Arial"/>
          <w:color w:val="000000"/>
          <w:sz w:val="20"/>
        </w:rPr>
        <w:t xml:space="preserve"> </w:t>
      </w:r>
      <w:r w:rsidR="005C4CBA" w:rsidRPr="00DB291B">
        <w:rPr>
          <w:rFonts w:ascii="Arial" w:hAnsi="Arial" w:cs="Arial"/>
          <w:color w:val="000000"/>
          <w:sz w:val="20"/>
        </w:rPr>
        <w:t xml:space="preserve">are </w:t>
      </w:r>
      <w:r w:rsidRPr="00DB291B">
        <w:rPr>
          <w:rFonts w:ascii="Arial" w:hAnsi="Arial" w:cs="Arial"/>
          <w:color w:val="000000"/>
          <w:sz w:val="20"/>
        </w:rPr>
        <w:t xml:space="preserve">posted on </w:t>
      </w:r>
      <w:r w:rsidR="00EA2624">
        <w:rPr>
          <w:rFonts w:ascii="Arial" w:hAnsi="Arial" w:cs="Arial"/>
          <w:color w:val="000000"/>
          <w:sz w:val="20"/>
        </w:rPr>
        <w:t>my website</w:t>
      </w:r>
      <w:r w:rsidR="00FD52C4">
        <w:rPr>
          <w:rFonts w:ascii="Arial" w:hAnsi="Arial" w:cs="Arial"/>
          <w:color w:val="000000"/>
          <w:sz w:val="20"/>
        </w:rPr>
        <w:t xml:space="preserve"> (</w:t>
      </w:r>
      <w:hyperlink r:id="rId9" w:history="1">
        <w:r w:rsidR="00FD52C4" w:rsidRPr="00E26AC2">
          <w:rPr>
            <w:rStyle w:val="Hyperlink"/>
            <w:rFonts w:ascii="Arial" w:hAnsi="Arial" w:cs="Arial"/>
            <w:sz w:val="20"/>
          </w:rPr>
          <w:t>http://people.uncw.edu/hurstr/</w:t>
        </w:r>
      </w:hyperlink>
      <w:r w:rsidR="00FD52C4">
        <w:rPr>
          <w:rFonts w:ascii="Arial" w:hAnsi="Arial" w:cs="Arial"/>
          <w:sz w:val="20"/>
        </w:rPr>
        <w:t>)</w:t>
      </w:r>
      <w:r w:rsidRPr="00DB291B">
        <w:rPr>
          <w:rFonts w:ascii="Arial" w:hAnsi="Arial" w:cs="Arial"/>
          <w:color w:val="000000"/>
          <w:sz w:val="20"/>
        </w:rPr>
        <w:t xml:space="preserve">.  You are responsible for downloading/printing your copies of the </w:t>
      </w:r>
      <w:r w:rsidRPr="00DB291B">
        <w:rPr>
          <w:rFonts w:ascii="Arial" w:hAnsi="Arial" w:cs="Arial"/>
          <w:i/>
          <w:color w:val="000000"/>
          <w:sz w:val="20"/>
        </w:rPr>
        <w:t>study guides</w:t>
      </w:r>
      <w:r w:rsidRPr="00DB291B">
        <w:rPr>
          <w:rFonts w:ascii="Arial" w:hAnsi="Arial" w:cs="Arial"/>
          <w:color w:val="000000"/>
          <w:sz w:val="20"/>
        </w:rPr>
        <w:t>.  The applicable S</w:t>
      </w:r>
      <w:r w:rsidRPr="00DB291B">
        <w:rPr>
          <w:rFonts w:ascii="Arial" w:hAnsi="Arial" w:cs="Arial"/>
          <w:i/>
          <w:color w:val="000000"/>
          <w:sz w:val="20"/>
        </w:rPr>
        <w:t>tudy Guides</w:t>
      </w:r>
      <w:r w:rsidRPr="00DB291B">
        <w:rPr>
          <w:rFonts w:ascii="Arial" w:hAnsi="Arial" w:cs="Arial"/>
          <w:color w:val="000000"/>
          <w:sz w:val="20"/>
        </w:rPr>
        <w:t xml:space="preserve"> should be prepared </w:t>
      </w:r>
      <w:r w:rsidRPr="001701B0">
        <w:rPr>
          <w:rFonts w:ascii="Arial" w:hAnsi="Arial" w:cs="Arial"/>
          <w:b/>
          <w:color w:val="000000"/>
          <w:sz w:val="20"/>
          <w:u w:val="single"/>
        </w:rPr>
        <w:t>prior to</w:t>
      </w:r>
      <w:r w:rsidR="00AE40DC" w:rsidRPr="001701B0">
        <w:rPr>
          <w:rFonts w:ascii="Arial" w:hAnsi="Arial" w:cs="Arial"/>
          <w:b/>
          <w:color w:val="000000"/>
          <w:sz w:val="20"/>
        </w:rPr>
        <w:t xml:space="preserve"> </w:t>
      </w:r>
      <w:r w:rsidR="00AE40DC">
        <w:rPr>
          <w:rFonts w:ascii="Arial" w:hAnsi="Arial" w:cs="Arial"/>
          <w:color w:val="000000"/>
          <w:sz w:val="20"/>
        </w:rPr>
        <w:t>class and</w:t>
      </w:r>
      <w:r w:rsidRPr="00DB291B">
        <w:rPr>
          <w:rFonts w:ascii="Arial" w:hAnsi="Arial" w:cs="Arial"/>
          <w:color w:val="000000"/>
          <w:sz w:val="20"/>
        </w:rPr>
        <w:t xml:space="preserve"> the interteach session</w:t>
      </w:r>
      <w:r w:rsidR="001701B0">
        <w:rPr>
          <w:rFonts w:ascii="Arial" w:hAnsi="Arial" w:cs="Arial"/>
          <w:color w:val="000000"/>
          <w:sz w:val="20"/>
        </w:rPr>
        <w:t>s</w:t>
      </w:r>
      <w:r w:rsidRPr="00DB291B">
        <w:rPr>
          <w:rFonts w:ascii="Arial" w:hAnsi="Arial" w:cs="Arial"/>
          <w:color w:val="000000"/>
          <w:sz w:val="20"/>
        </w:rPr>
        <w:t xml:space="preserve">.  </w:t>
      </w:r>
      <w:r w:rsidR="0025539E">
        <w:rPr>
          <w:rFonts w:ascii="Arial" w:hAnsi="Arial" w:cs="Arial"/>
          <w:b/>
          <w:color w:val="000000"/>
          <w:sz w:val="20"/>
        </w:rPr>
        <w:t>Days on which interteach session will occur are asterisked on the course schedule.</w:t>
      </w:r>
      <w:r w:rsidRPr="00DB291B">
        <w:rPr>
          <w:rFonts w:ascii="Arial" w:hAnsi="Arial" w:cs="Arial"/>
          <w:b/>
          <w:color w:val="000000"/>
          <w:sz w:val="20"/>
        </w:rPr>
        <w:t xml:space="preserve">  </w:t>
      </w:r>
      <w:r w:rsidRPr="00DB291B">
        <w:rPr>
          <w:rFonts w:ascii="Arial" w:hAnsi="Arial" w:cs="Arial"/>
          <w:color w:val="000000"/>
          <w:sz w:val="20"/>
        </w:rPr>
        <w:t xml:space="preserve">The </w:t>
      </w:r>
      <w:r w:rsidRPr="00DB291B">
        <w:rPr>
          <w:rFonts w:ascii="Arial" w:hAnsi="Arial" w:cs="Arial"/>
          <w:i/>
          <w:color w:val="000000"/>
          <w:sz w:val="20"/>
        </w:rPr>
        <w:t>Study Guides</w:t>
      </w:r>
      <w:r w:rsidRPr="00DB291B">
        <w:rPr>
          <w:rFonts w:ascii="Arial" w:hAnsi="Arial" w:cs="Arial"/>
          <w:color w:val="000000"/>
          <w:sz w:val="20"/>
        </w:rPr>
        <w:t xml:space="preserve"> include questions and requests that should direct your attention to the most important themes and concepts to help organize your studying and structure your supplementary notes.  During </w:t>
      </w:r>
      <w:r w:rsidR="00AE40DC" w:rsidRPr="00DB291B">
        <w:rPr>
          <w:rFonts w:ascii="Arial" w:hAnsi="Arial" w:cs="Arial"/>
          <w:i/>
          <w:color w:val="000000"/>
          <w:sz w:val="20"/>
        </w:rPr>
        <w:t>interteach</w:t>
      </w:r>
      <w:r w:rsidRPr="00DB291B">
        <w:rPr>
          <w:rFonts w:ascii="Arial" w:hAnsi="Arial" w:cs="Arial"/>
          <w:color w:val="000000"/>
          <w:sz w:val="20"/>
        </w:rPr>
        <w:t xml:space="preserve"> sessions, however, you should use your supplementary notes as little as possible.  You should use that time for discussing, not reading.  Use the guide mainly as a prompt during your </w:t>
      </w:r>
      <w:r w:rsidRPr="00DB291B">
        <w:rPr>
          <w:rFonts w:ascii="Arial" w:hAnsi="Arial" w:cs="Arial"/>
          <w:i/>
          <w:color w:val="000000"/>
          <w:sz w:val="20"/>
        </w:rPr>
        <w:t>interteach</w:t>
      </w:r>
      <w:r w:rsidRPr="00DB291B">
        <w:rPr>
          <w:rFonts w:ascii="Arial" w:hAnsi="Arial" w:cs="Arial"/>
          <w:color w:val="000000"/>
          <w:sz w:val="20"/>
        </w:rPr>
        <w:t xml:space="preserve"> session. </w:t>
      </w:r>
    </w:p>
    <w:p w:rsidR="00A86A7E" w:rsidRPr="00DB291B" w:rsidRDefault="00A86A7E" w:rsidP="00AE40DC">
      <w:pPr>
        <w:pStyle w:val="Blockquote"/>
        <w:spacing w:before="60" w:after="60"/>
        <w:ind w:left="0"/>
        <w:jc w:val="both"/>
        <w:rPr>
          <w:rFonts w:ascii="Arial" w:hAnsi="Arial" w:cs="Arial"/>
          <w:color w:val="000000"/>
          <w:sz w:val="20"/>
        </w:rPr>
      </w:pPr>
      <w:r w:rsidRPr="00DB291B">
        <w:rPr>
          <w:rFonts w:ascii="Arial" w:hAnsi="Arial" w:cs="Arial"/>
          <w:color w:val="000000"/>
          <w:sz w:val="20"/>
        </w:rPr>
        <w:t xml:space="preserve">As you work with your partner, be sure that you can define </w:t>
      </w:r>
      <w:r w:rsidRPr="00AE40DC">
        <w:rPr>
          <w:rFonts w:ascii="Arial" w:hAnsi="Arial" w:cs="Arial"/>
          <w:color w:val="000000"/>
          <w:sz w:val="20"/>
          <w:u w:val="single"/>
        </w:rPr>
        <w:t>precisely</w:t>
      </w:r>
      <w:r w:rsidRPr="00DB291B">
        <w:rPr>
          <w:rFonts w:ascii="Arial" w:hAnsi="Arial" w:cs="Arial"/>
          <w:color w:val="000000"/>
          <w:sz w:val="20"/>
        </w:rPr>
        <w:t xml:space="preserve"> all of the key concepts that are involved in the study questions, even if the questions do not specifically ask for definitions.  Doing so will help reduce the </w:t>
      </w:r>
      <w:r w:rsidRPr="00DB291B">
        <w:rPr>
          <w:rFonts w:ascii="Arial" w:hAnsi="Arial" w:cs="Arial"/>
          <w:color w:val="000000"/>
          <w:sz w:val="20"/>
        </w:rPr>
        <w:lastRenderedPageBreak/>
        <w:t xml:space="preserve">risk of your misinterpreting the questions.  Also, it usually helps to generate new examples, different from those in the book or lecture, to illustrate the principles and concepts.  If you are unsure, or if you disagree about an answer, check it out with </w:t>
      </w:r>
      <w:r w:rsidR="0031785F">
        <w:rPr>
          <w:rFonts w:ascii="Arial" w:hAnsi="Arial" w:cs="Arial"/>
          <w:color w:val="000000"/>
          <w:sz w:val="20"/>
        </w:rPr>
        <w:t>me.  My job during interteach</w:t>
      </w:r>
      <w:r w:rsidRPr="00DB291B">
        <w:rPr>
          <w:rFonts w:ascii="Arial" w:hAnsi="Arial" w:cs="Arial"/>
          <w:color w:val="000000"/>
          <w:sz w:val="20"/>
        </w:rPr>
        <w:t xml:space="preserve"> will be to provide individual help/clarification for those who request it and to join interteach groups to evaluate the quality of the discussion.</w:t>
      </w:r>
      <w:r w:rsidR="00F13A6F">
        <w:rPr>
          <w:rFonts w:ascii="Arial" w:hAnsi="Arial" w:cs="Arial"/>
          <w:color w:val="000000"/>
          <w:sz w:val="20"/>
        </w:rPr>
        <w:t xml:space="preserve">  (I will also be conducting </w:t>
      </w:r>
      <w:r w:rsidR="00F13A6F" w:rsidRPr="00F13A6F">
        <w:rPr>
          <w:rFonts w:ascii="Arial" w:hAnsi="Arial" w:cs="Arial"/>
          <w:b/>
          <w:color w:val="000000"/>
          <w:sz w:val="20"/>
        </w:rPr>
        <w:t>Study Guide spot checks</w:t>
      </w:r>
      <w:r w:rsidR="00F13A6F">
        <w:rPr>
          <w:rFonts w:ascii="Arial" w:hAnsi="Arial" w:cs="Arial"/>
          <w:color w:val="000000"/>
          <w:sz w:val="20"/>
        </w:rPr>
        <w:t xml:space="preserve"> during that time – see below for more information).</w:t>
      </w:r>
      <w:r w:rsidRPr="00DB291B">
        <w:rPr>
          <w:rFonts w:ascii="Arial" w:hAnsi="Arial" w:cs="Arial"/>
          <w:color w:val="000000"/>
          <w:sz w:val="20"/>
        </w:rPr>
        <w:t xml:space="preserve">  If you never have difficulty or disagreements, or if you consistently finish ahead of everyone else, you can be pretty certain that you are not preparing adequately.  I will assign you to an interteach </w:t>
      </w:r>
      <w:r w:rsidR="00DB291B">
        <w:rPr>
          <w:rFonts w:ascii="Arial" w:hAnsi="Arial" w:cs="Arial"/>
          <w:color w:val="000000"/>
          <w:sz w:val="20"/>
        </w:rPr>
        <w:t>partner</w:t>
      </w:r>
      <w:r w:rsidRPr="00DB291B">
        <w:rPr>
          <w:rFonts w:ascii="Arial" w:hAnsi="Arial" w:cs="Arial"/>
          <w:color w:val="000000"/>
          <w:sz w:val="20"/>
        </w:rPr>
        <w:t xml:space="preserve">, and </w:t>
      </w:r>
      <w:r w:rsidR="00DB291B">
        <w:rPr>
          <w:rFonts w:ascii="Arial" w:hAnsi="Arial" w:cs="Arial"/>
          <w:color w:val="000000"/>
          <w:sz w:val="20"/>
        </w:rPr>
        <w:t>your</w:t>
      </w:r>
      <w:r w:rsidRPr="00DB291B">
        <w:rPr>
          <w:rFonts w:ascii="Arial" w:hAnsi="Arial" w:cs="Arial"/>
          <w:color w:val="000000"/>
          <w:sz w:val="20"/>
        </w:rPr>
        <w:t xml:space="preserve"> assignment may change during the </w:t>
      </w:r>
      <w:r w:rsidR="0031785F">
        <w:rPr>
          <w:rFonts w:ascii="Arial" w:hAnsi="Arial" w:cs="Arial"/>
          <w:color w:val="000000"/>
          <w:sz w:val="20"/>
        </w:rPr>
        <w:t>course</w:t>
      </w:r>
      <w:r w:rsidRPr="00DB291B">
        <w:rPr>
          <w:rFonts w:ascii="Arial" w:hAnsi="Arial" w:cs="Arial"/>
          <w:color w:val="000000"/>
          <w:sz w:val="20"/>
        </w:rPr>
        <w:t>.</w:t>
      </w:r>
    </w:p>
    <w:p w:rsidR="00A86A7E" w:rsidRPr="00DB291B" w:rsidRDefault="00A86A7E" w:rsidP="00AE40DC">
      <w:pPr>
        <w:pStyle w:val="Blockquote"/>
        <w:spacing w:before="60" w:after="60"/>
        <w:ind w:left="0"/>
        <w:jc w:val="both"/>
        <w:rPr>
          <w:rFonts w:ascii="Arial" w:hAnsi="Arial" w:cs="Arial"/>
          <w:color w:val="000000"/>
          <w:sz w:val="20"/>
        </w:rPr>
      </w:pPr>
      <w:r w:rsidRPr="00DB291B">
        <w:rPr>
          <w:rFonts w:ascii="Arial" w:hAnsi="Arial" w:cs="Arial"/>
          <w:color w:val="000000"/>
          <w:sz w:val="20"/>
        </w:rPr>
        <w:t>I want to emphasize that interteach sessions are not occasions for casual conversation; they are for focused, task-oriented discussions.  It is essential that you come to each class well prepared.  The material to be prepared (chapter numbers correspond to Study Guide numbers) is listed on the</w:t>
      </w:r>
      <w:r w:rsidR="00AE40DC">
        <w:rPr>
          <w:rFonts w:ascii="Arial" w:hAnsi="Arial" w:cs="Arial"/>
          <w:color w:val="000000"/>
          <w:sz w:val="20"/>
        </w:rPr>
        <w:t xml:space="preserve"> attached</w:t>
      </w:r>
      <w:r w:rsidRPr="00DB291B">
        <w:rPr>
          <w:rFonts w:ascii="Arial" w:hAnsi="Arial" w:cs="Arial"/>
          <w:color w:val="000000"/>
          <w:sz w:val="20"/>
        </w:rPr>
        <w:t xml:space="preserve"> class calendar.  </w:t>
      </w:r>
    </w:p>
    <w:p w:rsidR="00A86A7E" w:rsidRPr="00DB291B" w:rsidRDefault="000676FF" w:rsidP="00AE40DC">
      <w:pPr>
        <w:pStyle w:val="Blockquote"/>
        <w:spacing w:before="60" w:after="60"/>
        <w:ind w:left="0"/>
        <w:jc w:val="both"/>
        <w:rPr>
          <w:rFonts w:ascii="Arial" w:hAnsi="Arial" w:cs="Arial"/>
          <w:color w:val="000000"/>
          <w:sz w:val="20"/>
        </w:rPr>
      </w:pPr>
      <w:r>
        <w:rPr>
          <w:rFonts w:ascii="Arial" w:hAnsi="Arial" w:cs="Arial"/>
          <w:color w:val="000000"/>
          <w:sz w:val="20"/>
        </w:rPr>
        <w:t xml:space="preserve">At the end of each interteach session, your group will be responsible for asking questions that will guide lecture.  </w:t>
      </w:r>
    </w:p>
    <w:p w:rsidR="00A86A7E" w:rsidRDefault="0031785F" w:rsidP="00AE40DC">
      <w:pPr>
        <w:pStyle w:val="Blockquote"/>
        <w:spacing w:before="60" w:after="60"/>
        <w:ind w:left="0"/>
        <w:jc w:val="both"/>
        <w:rPr>
          <w:rFonts w:ascii="Arial" w:hAnsi="Arial" w:cs="Arial"/>
          <w:color w:val="000000"/>
          <w:sz w:val="20"/>
        </w:rPr>
      </w:pPr>
      <w:r>
        <w:rPr>
          <w:rFonts w:ascii="Arial" w:hAnsi="Arial" w:cs="Arial"/>
          <w:i/>
          <w:color w:val="000000"/>
          <w:sz w:val="20"/>
          <w:u w:val="single"/>
        </w:rPr>
        <w:t>Interteach</w:t>
      </w:r>
      <w:r w:rsidR="00A86A7E" w:rsidRPr="00DB291B">
        <w:rPr>
          <w:rFonts w:ascii="Arial" w:hAnsi="Arial" w:cs="Arial"/>
          <w:i/>
          <w:color w:val="000000"/>
          <w:sz w:val="20"/>
          <w:u w:val="single"/>
        </w:rPr>
        <w:t xml:space="preserve"> record keeping</w:t>
      </w:r>
      <w:r w:rsidR="00A86A7E" w:rsidRPr="00DB291B">
        <w:rPr>
          <w:rFonts w:ascii="Arial" w:hAnsi="Arial" w:cs="Arial"/>
          <w:color w:val="000000"/>
          <w:sz w:val="20"/>
        </w:rPr>
        <w:t xml:space="preserve">. As you interteach, you </w:t>
      </w:r>
      <w:r w:rsidR="000676FF">
        <w:rPr>
          <w:rFonts w:ascii="Arial" w:hAnsi="Arial" w:cs="Arial"/>
          <w:color w:val="000000"/>
          <w:sz w:val="20"/>
        </w:rPr>
        <w:t>will</w:t>
      </w:r>
      <w:r w:rsidR="00A86A7E" w:rsidRPr="00DB291B">
        <w:rPr>
          <w:rFonts w:ascii="Arial" w:hAnsi="Arial" w:cs="Arial"/>
          <w:color w:val="000000"/>
          <w:sz w:val="20"/>
        </w:rPr>
        <w:t xml:space="preserve"> complete the</w:t>
      </w:r>
      <w:r w:rsidR="000676FF">
        <w:rPr>
          <w:rFonts w:ascii="Arial" w:hAnsi="Arial" w:cs="Arial"/>
          <w:color w:val="000000"/>
          <w:sz w:val="20"/>
        </w:rPr>
        <w:t xml:space="preserve"> provided</w:t>
      </w:r>
      <w:r w:rsidR="00A86A7E" w:rsidRPr="00DB291B">
        <w:rPr>
          <w:rFonts w:ascii="Arial" w:hAnsi="Arial" w:cs="Arial"/>
          <w:color w:val="000000"/>
          <w:sz w:val="20"/>
        </w:rPr>
        <w:t xml:space="preserve"> record form.</w:t>
      </w:r>
      <w:r w:rsidR="0090722D">
        <w:rPr>
          <w:rFonts w:ascii="Arial" w:hAnsi="Arial" w:cs="Arial"/>
          <w:color w:val="000000"/>
          <w:sz w:val="20"/>
        </w:rPr>
        <w:t xml:space="preserve">  A separate form will be completed for each</w:t>
      </w:r>
      <w:r>
        <w:rPr>
          <w:rFonts w:ascii="Arial" w:hAnsi="Arial" w:cs="Arial"/>
          <w:color w:val="000000"/>
          <w:sz w:val="20"/>
        </w:rPr>
        <w:t xml:space="preserve"> of the</w:t>
      </w:r>
      <w:r w:rsidR="0090722D">
        <w:rPr>
          <w:rFonts w:ascii="Arial" w:hAnsi="Arial" w:cs="Arial"/>
          <w:color w:val="000000"/>
          <w:sz w:val="20"/>
        </w:rPr>
        <w:t xml:space="preserve"> interteach session</w:t>
      </w:r>
      <w:r>
        <w:rPr>
          <w:rFonts w:ascii="Arial" w:hAnsi="Arial" w:cs="Arial"/>
          <w:color w:val="000000"/>
          <w:sz w:val="20"/>
        </w:rPr>
        <w:t>s</w:t>
      </w:r>
      <w:r w:rsidR="0090722D">
        <w:rPr>
          <w:rFonts w:ascii="Arial" w:hAnsi="Arial" w:cs="Arial"/>
          <w:color w:val="000000"/>
          <w:sz w:val="20"/>
        </w:rPr>
        <w:t xml:space="preserve"> – often </w:t>
      </w:r>
      <w:r w:rsidR="0090722D" w:rsidRPr="0031785F">
        <w:rPr>
          <w:rFonts w:ascii="Arial" w:hAnsi="Arial" w:cs="Arial"/>
          <w:i/>
          <w:color w:val="000000"/>
          <w:sz w:val="20"/>
        </w:rPr>
        <w:t xml:space="preserve">two </w:t>
      </w:r>
      <w:r w:rsidR="0090722D">
        <w:rPr>
          <w:rFonts w:ascii="Arial" w:hAnsi="Arial" w:cs="Arial"/>
          <w:color w:val="000000"/>
          <w:sz w:val="20"/>
        </w:rPr>
        <w:t>in one class period.</w:t>
      </w:r>
      <w:r w:rsidR="00A86A7E" w:rsidRPr="00DB291B">
        <w:rPr>
          <w:rFonts w:ascii="Arial" w:hAnsi="Arial" w:cs="Arial"/>
          <w:color w:val="000000"/>
          <w:sz w:val="20"/>
        </w:rPr>
        <w:t xml:space="preserve">  It will ask you to indicate such things as the group members' names, the topics that gave you difficulty, and the topics that you would like reviewed in lecture.</w:t>
      </w:r>
      <w:r w:rsidR="000676FF">
        <w:rPr>
          <w:rFonts w:ascii="Arial" w:hAnsi="Arial" w:cs="Arial"/>
          <w:color w:val="000000"/>
          <w:sz w:val="20"/>
        </w:rPr>
        <w:t xml:space="preserve">  The </w:t>
      </w:r>
      <w:r>
        <w:rPr>
          <w:rFonts w:ascii="Arial" w:hAnsi="Arial" w:cs="Arial"/>
          <w:color w:val="000000"/>
          <w:sz w:val="20"/>
        </w:rPr>
        <w:t>interteach sessions/</w:t>
      </w:r>
      <w:r w:rsidR="000676FF">
        <w:rPr>
          <w:rFonts w:ascii="Arial" w:hAnsi="Arial" w:cs="Arial"/>
          <w:color w:val="000000"/>
          <w:sz w:val="20"/>
        </w:rPr>
        <w:t xml:space="preserve">forms will be graded on a 100 point scale based on thoroughness and quality of content. </w:t>
      </w:r>
      <w:r>
        <w:rPr>
          <w:rFonts w:ascii="Arial" w:hAnsi="Arial" w:cs="Arial"/>
          <w:color w:val="000000"/>
          <w:sz w:val="20"/>
        </w:rPr>
        <w:t xml:space="preserve">Note that you will lose points if it appears to me that your group is not staying on topic during the interteach session.  </w:t>
      </w:r>
      <w:r w:rsidR="000676FF">
        <w:rPr>
          <w:rFonts w:ascii="Arial" w:hAnsi="Arial" w:cs="Arial"/>
          <w:color w:val="000000"/>
          <w:sz w:val="20"/>
        </w:rPr>
        <w:t>You and your part</w:t>
      </w:r>
      <w:r w:rsidR="00F13A6F">
        <w:rPr>
          <w:rFonts w:ascii="Arial" w:hAnsi="Arial" w:cs="Arial"/>
          <w:color w:val="000000"/>
          <w:sz w:val="20"/>
        </w:rPr>
        <w:t>ner will receive the same grade except in the following case:  i</w:t>
      </w:r>
      <w:r w:rsidR="00A86A7E" w:rsidRPr="00DB291B">
        <w:rPr>
          <w:rFonts w:ascii="Arial" w:hAnsi="Arial" w:cs="Arial"/>
          <w:color w:val="000000"/>
          <w:sz w:val="20"/>
        </w:rPr>
        <w:t xml:space="preserve">f </w:t>
      </w:r>
      <w:r w:rsidR="000676FF">
        <w:rPr>
          <w:rFonts w:ascii="Arial" w:hAnsi="Arial" w:cs="Arial"/>
          <w:color w:val="000000"/>
          <w:sz w:val="20"/>
        </w:rPr>
        <w:t>you miss a session,</w:t>
      </w:r>
      <w:r w:rsidR="00A86A7E" w:rsidRPr="00DB291B">
        <w:rPr>
          <w:rFonts w:ascii="Arial" w:hAnsi="Arial" w:cs="Arial"/>
          <w:color w:val="000000"/>
          <w:sz w:val="20"/>
        </w:rPr>
        <w:t xml:space="preserve"> it will count as a grade of 0</w:t>
      </w:r>
      <w:r w:rsidR="00AE40DC">
        <w:rPr>
          <w:rFonts w:ascii="Arial" w:hAnsi="Arial" w:cs="Arial"/>
          <w:color w:val="000000"/>
          <w:sz w:val="20"/>
        </w:rPr>
        <w:t xml:space="preserve"> for you only</w:t>
      </w:r>
      <w:r w:rsidR="00A86A7E" w:rsidRPr="00DB291B">
        <w:rPr>
          <w:rFonts w:ascii="Arial" w:hAnsi="Arial" w:cs="Arial"/>
          <w:color w:val="000000"/>
          <w:sz w:val="20"/>
        </w:rPr>
        <w:t xml:space="preserve">.  There </w:t>
      </w:r>
      <w:r w:rsidR="000676FF">
        <w:rPr>
          <w:rFonts w:ascii="Arial" w:hAnsi="Arial" w:cs="Arial"/>
          <w:color w:val="000000"/>
          <w:sz w:val="20"/>
        </w:rPr>
        <w:t>are</w:t>
      </w:r>
      <w:r w:rsidR="00A86A7E" w:rsidRPr="00DB291B">
        <w:rPr>
          <w:rFonts w:ascii="Arial" w:hAnsi="Arial" w:cs="Arial"/>
          <w:color w:val="000000"/>
          <w:sz w:val="20"/>
        </w:rPr>
        <w:t xml:space="preserve"> </w:t>
      </w:r>
      <w:r w:rsidR="00A86A7E" w:rsidRPr="00DB291B">
        <w:rPr>
          <w:rFonts w:ascii="Arial" w:hAnsi="Arial" w:cs="Arial"/>
          <w:b/>
          <w:bCs/>
          <w:color w:val="000000"/>
          <w:sz w:val="20"/>
        </w:rPr>
        <w:t xml:space="preserve">no make-ups </w:t>
      </w:r>
      <w:r>
        <w:rPr>
          <w:rFonts w:ascii="Arial" w:hAnsi="Arial" w:cs="Arial"/>
          <w:bCs/>
          <w:color w:val="000000"/>
          <w:sz w:val="20"/>
        </w:rPr>
        <w:t>for interteach</w:t>
      </w:r>
      <w:r w:rsidR="00A86A7E" w:rsidRPr="00DB291B">
        <w:rPr>
          <w:rFonts w:ascii="Arial" w:hAnsi="Arial" w:cs="Arial"/>
          <w:bCs/>
          <w:color w:val="000000"/>
          <w:sz w:val="20"/>
        </w:rPr>
        <w:t xml:space="preserve"> sessions</w:t>
      </w:r>
      <w:r w:rsidR="00A86A7E" w:rsidRPr="00DB291B">
        <w:rPr>
          <w:rFonts w:ascii="Arial" w:hAnsi="Arial" w:cs="Arial"/>
          <w:color w:val="000000"/>
          <w:sz w:val="20"/>
        </w:rPr>
        <w:t xml:space="preserve">.  </w:t>
      </w:r>
    </w:p>
    <w:p w:rsidR="000676FF" w:rsidRPr="000676FF" w:rsidRDefault="000676FF" w:rsidP="00AE40DC">
      <w:pPr>
        <w:pStyle w:val="Blockquote"/>
        <w:spacing w:before="60" w:after="60"/>
        <w:ind w:left="0"/>
        <w:jc w:val="both"/>
        <w:rPr>
          <w:rFonts w:ascii="Arial" w:hAnsi="Arial" w:cs="Arial"/>
          <w:color w:val="000000"/>
          <w:sz w:val="20"/>
        </w:rPr>
      </w:pPr>
      <w:r w:rsidRPr="000676FF">
        <w:rPr>
          <w:rFonts w:ascii="Arial" w:hAnsi="Arial" w:cs="Arial"/>
          <w:b/>
          <w:color w:val="000000"/>
          <w:sz w:val="20"/>
          <w:u w:val="single"/>
        </w:rPr>
        <w:t>Study Guides.</w:t>
      </w:r>
      <w:r>
        <w:rPr>
          <w:rFonts w:ascii="Arial" w:hAnsi="Arial" w:cs="Arial"/>
          <w:color w:val="000000"/>
          <w:sz w:val="20"/>
        </w:rPr>
        <w:t xml:space="preserve">  Study guides </w:t>
      </w:r>
      <w:r w:rsidR="0031785F">
        <w:rPr>
          <w:rFonts w:ascii="Arial" w:hAnsi="Arial" w:cs="Arial"/>
          <w:color w:val="000000"/>
          <w:sz w:val="20"/>
        </w:rPr>
        <w:t>s</w:t>
      </w:r>
      <w:r>
        <w:rPr>
          <w:rFonts w:ascii="Arial" w:hAnsi="Arial" w:cs="Arial"/>
          <w:color w:val="000000"/>
          <w:sz w:val="20"/>
        </w:rPr>
        <w:t>houl</w:t>
      </w:r>
      <w:r w:rsidR="0031785F">
        <w:rPr>
          <w:rFonts w:ascii="Arial" w:hAnsi="Arial" w:cs="Arial"/>
          <w:color w:val="000000"/>
          <w:sz w:val="20"/>
        </w:rPr>
        <w:t>d</w:t>
      </w:r>
      <w:r>
        <w:rPr>
          <w:rFonts w:ascii="Arial" w:hAnsi="Arial" w:cs="Arial"/>
          <w:color w:val="000000"/>
          <w:sz w:val="20"/>
        </w:rPr>
        <w:t xml:space="preserve"> be completed </w:t>
      </w:r>
      <w:r w:rsidRPr="0025539E">
        <w:rPr>
          <w:rFonts w:ascii="Arial" w:hAnsi="Arial" w:cs="Arial"/>
          <w:b/>
          <w:color w:val="000000"/>
          <w:sz w:val="20"/>
        </w:rPr>
        <w:t>for each class period</w:t>
      </w:r>
      <w:r>
        <w:rPr>
          <w:rFonts w:ascii="Arial" w:hAnsi="Arial" w:cs="Arial"/>
          <w:color w:val="000000"/>
          <w:sz w:val="20"/>
        </w:rPr>
        <w:t>.</w:t>
      </w:r>
      <w:r w:rsidR="0025539E">
        <w:rPr>
          <w:rFonts w:ascii="Arial" w:hAnsi="Arial" w:cs="Arial"/>
          <w:color w:val="000000"/>
          <w:sz w:val="20"/>
        </w:rPr>
        <w:t xml:space="preserve">  Spot checks will sometimes be completed at the beginning of class and sometimes during interteach sessions.</w:t>
      </w:r>
      <w:r>
        <w:rPr>
          <w:rFonts w:ascii="Arial" w:hAnsi="Arial" w:cs="Arial"/>
          <w:color w:val="000000"/>
          <w:sz w:val="20"/>
        </w:rPr>
        <w:t xml:space="preserve">  </w:t>
      </w:r>
      <w:r w:rsidR="00EA6B2F">
        <w:rPr>
          <w:rFonts w:ascii="Arial" w:hAnsi="Arial" w:cs="Arial"/>
          <w:color w:val="000000"/>
          <w:sz w:val="20"/>
        </w:rPr>
        <w:t>I will be doing 5 spot checks for each student to be sure that study guides are completed as assigned.  For a spot check, I will ask you to show me your completed study guide</w:t>
      </w:r>
      <w:r w:rsidR="001701B0">
        <w:rPr>
          <w:rFonts w:ascii="Arial" w:hAnsi="Arial" w:cs="Arial"/>
          <w:color w:val="000000"/>
          <w:sz w:val="20"/>
        </w:rPr>
        <w:t>(s) at the beginning of class</w:t>
      </w:r>
      <w:r w:rsidR="00EA6B2F">
        <w:rPr>
          <w:rFonts w:ascii="Arial" w:hAnsi="Arial" w:cs="Arial"/>
          <w:color w:val="000000"/>
          <w:sz w:val="20"/>
        </w:rPr>
        <w:t>.</w:t>
      </w:r>
      <w:r w:rsidR="0025539E">
        <w:rPr>
          <w:rFonts w:ascii="Arial" w:hAnsi="Arial" w:cs="Arial"/>
          <w:color w:val="000000"/>
          <w:sz w:val="20"/>
        </w:rPr>
        <w:t xml:space="preserve">  I will determine prior to class which individuals will have study guide spot checks.  If you are not present for a spot check, it will count as an uncompleted spot check and be recorded as a no.</w:t>
      </w:r>
      <w:r w:rsidR="00EA6B2F">
        <w:rPr>
          <w:rFonts w:ascii="Arial" w:hAnsi="Arial" w:cs="Arial"/>
          <w:color w:val="000000"/>
          <w:sz w:val="20"/>
        </w:rPr>
        <w:t xml:space="preserve">  I will record</w:t>
      </w:r>
      <w:r w:rsidR="00F13A6F">
        <w:rPr>
          <w:rFonts w:ascii="Arial" w:hAnsi="Arial" w:cs="Arial"/>
          <w:color w:val="000000"/>
          <w:sz w:val="20"/>
        </w:rPr>
        <w:t xml:space="preserve"> (yes or no)</w:t>
      </w:r>
      <w:r w:rsidR="00EA6B2F">
        <w:rPr>
          <w:rFonts w:ascii="Arial" w:hAnsi="Arial" w:cs="Arial"/>
          <w:color w:val="000000"/>
          <w:sz w:val="20"/>
        </w:rPr>
        <w:t xml:space="preserve"> whether or not you produced a completed (all questions answered in writing) study guide.  Handwritten study guide answers are preferred over typed!  </w:t>
      </w:r>
      <w:r w:rsidR="00F13A6F">
        <w:rPr>
          <w:rFonts w:ascii="Arial" w:hAnsi="Arial" w:cs="Arial"/>
          <w:color w:val="000000"/>
          <w:sz w:val="20"/>
        </w:rPr>
        <w:t>Your final study guide grade will be the # of “yes” spot checks divided by the total number of spot checks multiplied by 100.</w:t>
      </w:r>
    </w:p>
    <w:p w:rsidR="00A86A7E" w:rsidRPr="0070683E" w:rsidRDefault="00A86A7E" w:rsidP="00AE40DC">
      <w:pPr>
        <w:pStyle w:val="Blockquote"/>
        <w:spacing w:before="60" w:after="60"/>
        <w:ind w:left="0"/>
        <w:jc w:val="both"/>
        <w:rPr>
          <w:rFonts w:ascii="Arial" w:hAnsi="Arial" w:cs="Arial"/>
          <w:b/>
          <w:color w:val="000000"/>
          <w:sz w:val="20"/>
        </w:rPr>
      </w:pPr>
      <w:r w:rsidRPr="00DB291B">
        <w:rPr>
          <w:rFonts w:ascii="Arial" w:hAnsi="Arial" w:cs="Arial"/>
          <w:b/>
          <w:bCs/>
          <w:color w:val="000000"/>
          <w:sz w:val="20"/>
          <w:u w:val="single"/>
        </w:rPr>
        <w:t>Tests</w:t>
      </w:r>
      <w:r w:rsidRPr="00DB291B">
        <w:rPr>
          <w:rFonts w:ascii="Arial" w:hAnsi="Arial" w:cs="Arial"/>
          <w:b/>
          <w:bCs/>
          <w:color w:val="000000"/>
          <w:sz w:val="20"/>
        </w:rPr>
        <w:t>.</w:t>
      </w:r>
      <w:r w:rsidRPr="00DB291B">
        <w:rPr>
          <w:rFonts w:ascii="Arial" w:hAnsi="Arial" w:cs="Arial"/>
          <w:color w:val="000000"/>
          <w:sz w:val="20"/>
        </w:rPr>
        <w:t xml:space="preserve">  There will be </w:t>
      </w:r>
      <w:r w:rsidR="00142327">
        <w:rPr>
          <w:rFonts w:ascii="Arial" w:hAnsi="Arial" w:cs="Arial"/>
          <w:color w:val="000000"/>
          <w:sz w:val="20"/>
        </w:rPr>
        <w:t>3</w:t>
      </w:r>
      <w:r w:rsidRPr="00DB291B">
        <w:rPr>
          <w:rFonts w:ascii="Arial" w:hAnsi="Arial" w:cs="Arial"/>
          <w:color w:val="000000"/>
          <w:sz w:val="20"/>
        </w:rPr>
        <w:t xml:space="preserve"> tests during the </w:t>
      </w:r>
      <w:r w:rsidR="005C4CBA" w:rsidRPr="00DB291B">
        <w:rPr>
          <w:rFonts w:ascii="Arial" w:hAnsi="Arial" w:cs="Arial"/>
          <w:color w:val="000000"/>
          <w:sz w:val="20"/>
        </w:rPr>
        <w:t>session</w:t>
      </w:r>
      <w:r w:rsidRPr="00DB291B">
        <w:rPr>
          <w:rFonts w:ascii="Arial" w:hAnsi="Arial" w:cs="Arial"/>
          <w:color w:val="000000"/>
          <w:sz w:val="20"/>
        </w:rPr>
        <w:t xml:space="preserve">.  Each </w:t>
      </w:r>
      <w:r w:rsidR="001701B0">
        <w:rPr>
          <w:rFonts w:ascii="Arial" w:hAnsi="Arial" w:cs="Arial"/>
          <w:color w:val="000000"/>
          <w:sz w:val="20"/>
        </w:rPr>
        <w:t>test</w:t>
      </w:r>
      <w:r w:rsidRPr="00DB291B">
        <w:rPr>
          <w:rFonts w:ascii="Arial" w:hAnsi="Arial" w:cs="Arial"/>
          <w:color w:val="000000"/>
          <w:sz w:val="20"/>
        </w:rPr>
        <w:t xml:space="preserve"> will include multiple-choice and/or short-answer questions based on</w:t>
      </w:r>
      <w:r w:rsidR="00B64947">
        <w:rPr>
          <w:rFonts w:ascii="Arial" w:hAnsi="Arial" w:cs="Arial"/>
          <w:color w:val="000000"/>
          <w:sz w:val="20"/>
        </w:rPr>
        <w:t xml:space="preserve"> material </w:t>
      </w:r>
      <w:r w:rsidR="0070683E">
        <w:rPr>
          <w:rFonts w:ascii="Arial" w:hAnsi="Arial" w:cs="Arial"/>
          <w:color w:val="000000"/>
          <w:sz w:val="20"/>
        </w:rPr>
        <w:t xml:space="preserve">from lecture, </w:t>
      </w:r>
      <w:r w:rsidR="00B64947">
        <w:rPr>
          <w:rFonts w:ascii="Arial" w:hAnsi="Arial" w:cs="Arial"/>
          <w:color w:val="000000"/>
          <w:sz w:val="20"/>
        </w:rPr>
        <w:t xml:space="preserve">text, and </w:t>
      </w:r>
      <w:r w:rsidRPr="00DB291B">
        <w:rPr>
          <w:rFonts w:ascii="Arial" w:hAnsi="Arial" w:cs="Arial"/>
          <w:color w:val="000000"/>
          <w:sz w:val="20"/>
        </w:rPr>
        <w:t>guide</w:t>
      </w:r>
      <w:r w:rsidR="00B64947">
        <w:rPr>
          <w:rFonts w:ascii="Arial" w:hAnsi="Arial" w:cs="Arial"/>
          <w:color w:val="000000"/>
          <w:sz w:val="20"/>
        </w:rPr>
        <w:t>s</w:t>
      </w:r>
      <w:r w:rsidRPr="00DB291B">
        <w:rPr>
          <w:rFonts w:ascii="Arial" w:hAnsi="Arial" w:cs="Arial"/>
          <w:color w:val="000000"/>
          <w:sz w:val="20"/>
        </w:rPr>
        <w:t xml:space="preserve">. </w:t>
      </w:r>
      <w:r w:rsidRPr="004B4295">
        <w:rPr>
          <w:rFonts w:ascii="Arial" w:hAnsi="Arial" w:cs="Arial"/>
          <w:b/>
          <w:color w:val="000000"/>
          <w:sz w:val="20"/>
        </w:rPr>
        <w:t xml:space="preserve"> </w:t>
      </w:r>
      <w:r w:rsidR="004B4295" w:rsidRPr="004B4295">
        <w:rPr>
          <w:rFonts w:ascii="Arial" w:hAnsi="Arial" w:cs="Arial"/>
          <w:b/>
          <w:color w:val="000000"/>
          <w:sz w:val="20"/>
          <w:u w:val="single"/>
        </w:rPr>
        <w:t>BRING SCANTRONS</w:t>
      </w:r>
      <w:r w:rsidR="004B4295">
        <w:rPr>
          <w:rFonts w:ascii="Arial" w:hAnsi="Arial" w:cs="Arial"/>
          <w:color w:val="000000"/>
          <w:sz w:val="20"/>
        </w:rPr>
        <w:t xml:space="preserve">.  </w:t>
      </w:r>
      <w:r w:rsidR="00B64947">
        <w:rPr>
          <w:rFonts w:ascii="Arial" w:hAnsi="Arial" w:cs="Arial"/>
          <w:color w:val="000000"/>
          <w:sz w:val="20"/>
        </w:rPr>
        <w:t xml:space="preserve">Tests must be taken during the scheduled class </w:t>
      </w:r>
      <w:r w:rsidR="00B64947" w:rsidRPr="0070683E">
        <w:rPr>
          <w:rFonts w:ascii="Arial" w:hAnsi="Arial" w:cs="Arial"/>
          <w:color w:val="000000"/>
          <w:sz w:val="20"/>
        </w:rPr>
        <w:t xml:space="preserve">time.  There will be </w:t>
      </w:r>
      <w:r w:rsidR="00B64947" w:rsidRPr="0070683E">
        <w:rPr>
          <w:rFonts w:ascii="Arial" w:hAnsi="Arial" w:cs="Arial"/>
          <w:b/>
          <w:color w:val="000000"/>
          <w:sz w:val="20"/>
        </w:rPr>
        <w:t>no make ups</w:t>
      </w:r>
      <w:r w:rsidR="00B64947" w:rsidRPr="0070683E">
        <w:rPr>
          <w:rFonts w:ascii="Arial" w:hAnsi="Arial" w:cs="Arial"/>
          <w:color w:val="000000"/>
          <w:sz w:val="20"/>
        </w:rPr>
        <w:t xml:space="preserve"> for missed tests.  If a test is missed, it will count as a grade of 0.</w:t>
      </w:r>
      <w:r w:rsidRPr="0070683E">
        <w:rPr>
          <w:rFonts w:ascii="Arial" w:hAnsi="Arial" w:cs="Arial"/>
          <w:color w:val="000000"/>
          <w:sz w:val="20"/>
        </w:rPr>
        <w:t xml:space="preserve"> </w:t>
      </w:r>
      <w:r w:rsidR="00B64947" w:rsidRPr="0070683E">
        <w:rPr>
          <w:rFonts w:ascii="Arial" w:hAnsi="Arial" w:cs="Arial"/>
          <w:color w:val="000000"/>
          <w:sz w:val="20"/>
        </w:rPr>
        <w:t xml:space="preserve"> </w:t>
      </w:r>
      <w:r w:rsidR="00F13A6F">
        <w:rPr>
          <w:rFonts w:ascii="Arial" w:hAnsi="Arial" w:cs="Arial"/>
          <w:color w:val="000000"/>
          <w:sz w:val="20"/>
        </w:rPr>
        <w:t>Tests are graded on a 100 point scale and are weighted equally. The test average will be computed by summing the test scores and dividing by the total number of tests.</w:t>
      </w:r>
      <w:r w:rsidR="001701B0">
        <w:rPr>
          <w:rFonts w:ascii="Arial" w:hAnsi="Arial" w:cs="Arial"/>
          <w:color w:val="000000"/>
          <w:sz w:val="20"/>
        </w:rPr>
        <w:t xml:space="preserve">  </w:t>
      </w:r>
    </w:p>
    <w:p w:rsidR="00A86A7E" w:rsidRPr="00DB291B" w:rsidRDefault="00EA6B2F" w:rsidP="00AE40DC">
      <w:pPr>
        <w:pStyle w:val="Blockquote"/>
        <w:spacing w:before="60" w:after="60"/>
        <w:ind w:left="0" w:right="720"/>
        <w:jc w:val="both"/>
        <w:rPr>
          <w:rFonts w:ascii="Arial" w:hAnsi="Arial" w:cs="Arial"/>
          <w:b/>
          <w:color w:val="000000"/>
          <w:sz w:val="20"/>
        </w:rPr>
      </w:pPr>
      <w:r>
        <w:rPr>
          <w:rFonts w:ascii="Arial" w:hAnsi="Arial" w:cs="Arial"/>
          <w:b/>
          <w:bCs/>
          <w:color w:val="000000"/>
          <w:sz w:val="20"/>
          <w:u w:val="single"/>
        </w:rPr>
        <w:t>Exam</w:t>
      </w:r>
      <w:r w:rsidR="00A86A7E" w:rsidRPr="0070683E">
        <w:rPr>
          <w:rFonts w:ascii="Arial" w:hAnsi="Arial" w:cs="Arial"/>
          <w:b/>
          <w:bCs/>
          <w:color w:val="000000"/>
          <w:sz w:val="20"/>
        </w:rPr>
        <w:t xml:space="preserve">. </w:t>
      </w:r>
      <w:r>
        <w:rPr>
          <w:rFonts w:ascii="Arial" w:hAnsi="Arial" w:cs="Arial"/>
          <w:color w:val="000000"/>
          <w:sz w:val="20"/>
        </w:rPr>
        <w:t xml:space="preserve"> </w:t>
      </w:r>
      <w:r w:rsidRPr="00EA6B2F">
        <w:rPr>
          <w:rFonts w:ascii="Arial" w:hAnsi="Arial" w:cs="Arial"/>
          <w:b/>
          <w:color w:val="000000"/>
          <w:sz w:val="20"/>
        </w:rPr>
        <w:t xml:space="preserve">The final exam </w:t>
      </w:r>
      <w:r w:rsidR="00A86A7E" w:rsidRPr="0070683E">
        <w:rPr>
          <w:rFonts w:ascii="Arial" w:hAnsi="Arial" w:cs="Arial"/>
          <w:b/>
          <w:color w:val="000000"/>
          <w:sz w:val="20"/>
        </w:rPr>
        <w:t xml:space="preserve">will be </w:t>
      </w:r>
      <w:r>
        <w:rPr>
          <w:rFonts w:ascii="Arial" w:hAnsi="Arial" w:cs="Arial"/>
          <w:b/>
          <w:color w:val="000000"/>
          <w:sz w:val="20"/>
        </w:rPr>
        <w:t>administered</w:t>
      </w:r>
      <w:r w:rsidR="00B76E34" w:rsidRPr="0070683E">
        <w:rPr>
          <w:rFonts w:ascii="Arial" w:hAnsi="Arial" w:cs="Arial"/>
          <w:b/>
          <w:color w:val="000000"/>
          <w:sz w:val="20"/>
        </w:rPr>
        <w:t xml:space="preserve"> during the</w:t>
      </w:r>
      <w:r>
        <w:rPr>
          <w:rFonts w:ascii="Arial" w:hAnsi="Arial" w:cs="Arial"/>
          <w:b/>
          <w:color w:val="000000"/>
          <w:sz w:val="20"/>
        </w:rPr>
        <w:t xml:space="preserve"> time set aside for exams</w:t>
      </w:r>
      <w:r w:rsidR="00EA2624">
        <w:rPr>
          <w:rFonts w:ascii="Arial" w:hAnsi="Arial" w:cs="Arial"/>
          <w:b/>
          <w:color w:val="000000"/>
          <w:sz w:val="20"/>
        </w:rPr>
        <w:t xml:space="preserve"> (</w:t>
      </w:r>
      <w:r w:rsidR="00142327">
        <w:rPr>
          <w:rFonts w:ascii="Arial" w:hAnsi="Arial" w:cs="Arial"/>
          <w:b/>
          <w:color w:val="000000"/>
          <w:sz w:val="20"/>
        </w:rPr>
        <w:t>see class schedule</w:t>
      </w:r>
      <w:r w:rsidR="00EA2624">
        <w:rPr>
          <w:rFonts w:ascii="Arial" w:hAnsi="Arial" w:cs="Arial"/>
          <w:b/>
          <w:color w:val="000000"/>
          <w:sz w:val="20"/>
        </w:rPr>
        <w:t>)</w:t>
      </w:r>
      <w:r w:rsidR="00A86A7E" w:rsidRPr="00DB291B">
        <w:rPr>
          <w:rFonts w:ascii="Arial" w:hAnsi="Arial" w:cs="Arial"/>
          <w:b/>
          <w:color w:val="000000"/>
          <w:sz w:val="20"/>
        </w:rPr>
        <w:t xml:space="preserve">.  </w:t>
      </w:r>
      <w:r>
        <w:rPr>
          <w:rFonts w:ascii="Arial" w:hAnsi="Arial" w:cs="Arial"/>
          <w:b/>
          <w:color w:val="000000"/>
          <w:sz w:val="20"/>
        </w:rPr>
        <w:t>The exam is cumulative and there are no exemptions, so plan to attend.</w:t>
      </w:r>
    </w:p>
    <w:p w:rsidR="00EA6B2F" w:rsidRPr="00DB291B" w:rsidRDefault="00A86A7E" w:rsidP="008C26A6">
      <w:pPr>
        <w:pStyle w:val="Blockquote"/>
        <w:spacing w:before="60" w:after="60"/>
        <w:ind w:left="0" w:right="720"/>
        <w:jc w:val="both"/>
        <w:rPr>
          <w:rFonts w:ascii="Arial" w:hAnsi="Arial" w:cs="Arial"/>
          <w:color w:val="000000"/>
          <w:sz w:val="20"/>
        </w:rPr>
      </w:pPr>
      <w:r w:rsidRPr="00DB291B">
        <w:rPr>
          <w:rFonts w:ascii="Arial" w:hAnsi="Arial" w:cs="Arial"/>
          <w:b/>
          <w:color w:val="000000"/>
          <w:sz w:val="20"/>
          <w:u w:val="single"/>
        </w:rPr>
        <w:t>Attendance</w:t>
      </w:r>
      <w:r w:rsidRPr="00DB291B">
        <w:rPr>
          <w:rFonts w:ascii="Arial" w:hAnsi="Arial" w:cs="Arial"/>
          <w:color w:val="000000"/>
          <w:sz w:val="20"/>
        </w:rPr>
        <w:t>:  Plan your schedule to attend all classes.  Do not make travel plans (etc.) that will conflict with your attendance to regular classes, tests, or the final exam</w:t>
      </w:r>
      <w:r w:rsidR="00DD3251">
        <w:rPr>
          <w:rFonts w:ascii="Arial" w:hAnsi="Arial" w:cs="Arial"/>
          <w:color w:val="000000"/>
          <w:sz w:val="20"/>
        </w:rPr>
        <w:t xml:space="preserve"> period</w:t>
      </w:r>
      <w:r w:rsidRPr="00DB291B">
        <w:rPr>
          <w:rFonts w:ascii="Arial" w:hAnsi="Arial" w:cs="Arial"/>
          <w:color w:val="000000"/>
          <w:sz w:val="20"/>
        </w:rPr>
        <w:t xml:space="preserve">.  </w:t>
      </w:r>
      <w:r w:rsidR="00EA6B2F">
        <w:rPr>
          <w:rFonts w:ascii="Arial" w:hAnsi="Arial" w:cs="Arial"/>
          <w:color w:val="000000"/>
          <w:sz w:val="20"/>
        </w:rPr>
        <w:t xml:space="preserve">  </w:t>
      </w:r>
    </w:p>
    <w:p w:rsidR="00A86A7E" w:rsidRPr="00DB291B" w:rsidRDefault="00A86A7E" w:rsidP="00AE40DC">
      <w:pPr>
        <w:spacing w:before="60" w:after="60"/>
        <w:jc w:val="both"/>
        <w:outlineLvl w:val="0"/>
        <w:rPr>
          <w:rFonts w:ascii="Arial" w:hAnsi="Arial" w:cs="Arial"/>
          <w:b/>
          <w:bCs/>
          <w:sz w:val="20"/>
        </w:rPr>
      </w:pPr>
      <w:r w:rsidRPr="00DB291B">
        <w:rPr>
          <w:rFonts w:ascii="Arial" w:hAnsi="Arial" w:cs="Arial"/>
          <w:b/>
          <w:bCs/>
          <w:sz w:val="20"/>
          <w:u w:val="single"/>
        </w:rPr>
        <w:t>Summary of the basis for grading</w:t>
      </w:r>
      <w:r w:rsidRPr="00DB291B">
        <w:rPr>
          <w:rFonts w:ascii="Arial" w:hAnsi="Arial" w:cs="Arial"/>
          <w:b/>
          <w:bCs/>
          <w:sz w:val="20"/>
        </w:rPr>
        <w:t xml:space="preserve">: </w:t>
      </w:r>
    </w:p>
    <w:p w:rsidR="00DD3251" w:rsidRDefault="00A86A7E" w:rsidP="006722EB">
      <w:pPr>
        <w:pStyle w:val="Blockquote"/>
        <w:spacing w:before="60" w:after="60"/>
        <w:ind w:left="0" w:right="720"/>
        <w:rPr>
          <w:rFonts w:ascii="Arial" w:hAnsi="Arial" w:cs="Arial"/>
          <w:color w:val="000000"/>
          <w:sz w:val="20"/>
          <w:u w:val="single"/>
        </w:rPr>
        <w:sectPr w:rsidR="00DD3251" w:rsidSect="00142327">
          <w:headerReference w:type="default" r:id="rId10"/>
          <w:footerReference w:type="default" r:id="rId11"/>
          <w:pgSz w:w="12240" w:h="15840"/>
          <w:pgMar w:top="240" w:right="1008" w:bottom="720" w:left="1008" w:header="240" w:footer="0" w:gutter="0"/>
          <w:cols w:space="720"/>
          <w:noEndnote/>
        </w:sectPr>
      </w:pPr>
      <w:r w:rsidRPr="00DB291B">
        <w:rPr>
          <w:rFonts w:ascii="Arial" w:hAnsi="Arial" w:cs="Arial"/>
          <w:color w:val="000000"/>
          <w:sz w:val="20"/>
        </w:rPr>
        <w:t xml:space="preserve">All grading is on a 100-point scale.  There is no curve; and I will be delighted if everyone scores a 100 on every test:  Final scores will be rounded to the nearest whole number (rounding rule:  if </w:t>
      </w:r>
      <w:r w:rsidR="00DD3251">
        <w:rPr>
          <w:rFonts w:ascii="Arial" w:hAnsi="Arial" w:cs="Arial"/>
          <w:color w:val="000000"/>
          <w:sz w:val="20"/>
        </w:rPr>
        <w:t>decimal value</w:t>
      </w:r>
      <w:r w:rsidRPr="00DB291B">
        <w:rPr>
          <w:rFonts w:ascii="Arial" w:hAnsi="Arial" w:cs="Arial"/>
          <w:color w:val="000000"/>
          <w:sz w:val="20"/>
        </w:rPr>
        <w:t xml:space="preserve"> is &lt; .5, round down; if </w:t>
      </w:r>
      <w:r w:rsidR="00DD3251">
        <w:rPr>
          <w:rFonts w:ascii="Arial" w:hAnsi="Arial" w:cs="Arial"/>
          <w:color w:val="000000"/>
          <w:sz w:val="20"/>
        </w:rPr>
        <w:t>value</w:t>
      </w:r>
      <w:r w:rsidRPr="00DB291B">
        <w:rPr>
          <w:rFonts w:ascii="Arial" w:hAnsi="Arial" w:cs="Arial"/>
          <w:color w:val="000000"/>
          <w:sz w:val="20"/>
        </w:rPr>
        <w:t xml:space="preserve"> is </w:t>
      </w:r>
      <w:r w:rsidRPr="00DB291B">
        <w:rPr>
          <w:rFonts w:ascii="Arial" w:hAnsi="Arial" w:cs="Arial"/>
          <w:color w:val="000000"/>
          <w:sz w:val="20"/>
          <w:u w:val="single"/>
        </w:rPr>
        <w:t>&gt;</w:t>
      </w:r>
      <w:r w:rsidRPr="00DB291B">
        <w:rPr>
          <w:rFonts w:ascii="Arial" w:hAnsi="Arial" w:cs="Arial"/>
          <w:color w:val="000000"/>
          <w:sz w:val="20"/>
        </w:rPr>
        <w:t xml:space="preserve"> .5, round up)</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98"/>
        <w:gridCol w:w="3231"/>
        <w:gridCol w:w="3231"/>
      </w:tblGrid>
      <w:tr w:rsidR="00120F24" w:rsidRPr="00120F24">
        <w:trPr>
          <w:jc w:val="center"/>
        </w:trPr>
        <w:tc>
          <w:tcPr>
            <w:tcW w:w="2898" w:type="dxa"/>
          </w:tcPr>
          <w:p w:rsidR="00120F24" w:rsidRPr="00120F24" w:rsidRDefault="00120F24" w:rsidP="006722EB">
            <w:pPr>
              <w:pStyle w:val="Blockquote"/>
              <w:spacing w:before="0" w:after="0"/>
              <w:ind w:left="720" w:right="720"/>
              <w:rPr>
                <w:rFonts w:ascii="Arial" w:hAnsi="Arial" w:cs="Arial"/>
                <w:color w:val="000000"/>
                <w:sz w:val="18"/>
                <w:szCs w:val="18"/>
              </w:rPr>
            </w:pPr>
          </w:p>
          <w:p w:rsidR="00120F24" w:rsidRPr="00120F24" w:rsidRDefault="00120F24" w:rsidP="006722EB">
            <w:pPr>
              <w:pStyle w:val="Blockquote"/>
              <w:spacing w:before="0" w:after="0"/>
              <w:ind w:left="720" w:right="720"/>
              <w:rPr>
                <w:rFonts w:ascii="Arial" w:hAnsi="Arial" w:cs="Arial"/>
                <w:color w:val="000000"/>
                <w:sz w:val="18"/>
                <w:szCs w:val="18"/>
              </w:rPr>
            </w:pPr>
            <w:r w:rsidRPr="00120F24">
              <w:rPr>
                <w:rFonts w:ascii="Arial" w:hAnsi="Arial" w:cs="Arial"/>
                <w:color w:val="000000"/>
                <w:sz w:val="18"/>
                <w:szCs w:val="18"/>
              </w:rPr>
              <w:t>93 – 100 = A</w:t>
            </w:r>
          </w:p>
          <w:p w:rsidR="00120F24" w:rsidRPr="00120F24" w:rsidRDefault="00120F24" w:rsidP="006722EB">
            <w:pPr>
              <w:pStyle w:val="Blockquote"/>
              <w:spacing w:before="0" w:after="0"/>
              <w:ind w:left="720" w:right="720"/>
              <w:rPr>
                <w:rFonts w:ascii="Arial" w:hAnsi="Arial" w:cs="Arial"/>
                <w:color w:val="000000"/>
                <w:sz w:val="18"/>
                <w:szCs w:val="18"/>
              </w:rPr>
            </w:pPr>
            <w:r w:rsidRPr="00120F24">
              <w:rPr>
                <w:rFonts w:ascii="Arial" w:hAnsi="Arial" w:cs="Arial"/>
                <w:color w:val="000000"/>
                <w:sz w:val="18"/>
                <w:szCs w:val="18"/>
              </w:rPr>
              <w:t>90 – 92 = A-</w:t>
            </w:r>
          </w:p>
          <w:p w:rsidR="00120F24" w:rsidRPr="00120F24" w:rsidRDefault="00120F24" w:rsidP="006722EB">
            <w:pPr>
              <w:pStyle w:val="Blockquote"/>
              <w:spacing w:before="0" w:after="0"/>
              <w:ind w:left="720" w:right="720"/>
              <w:rPr>
                <w:rFonts w:ascii="Arial" w:hAnsi="Arial" w:cs="Arial"/>
                <w:color w:val="000000"/>
                <w:sz w:val="18"/>
                <w:szCs w:val="18"/>
              </w:rPr>
            </w:pPr>
            <w:r w:rsidRPr="00120F24">
              <w:rPr>
                <w:rFonts w:ascii="Arial" w:hAnsi="Arial" w:cs="Arial"/>
                <w:color w:val="000000"/>
                <w:sz w:val="18"/>
                <w:szCs w:val="18"/>
              </w:rPr>
              <w:t>87- 89 = B+</w:t>
            </w:r>
          </w:p>
          <w:p w:rsidR="00120F24" w:rsidRPr="00120F24" w:rsidRDefault="00120F24" w:rsidP="006722EB">
            <w:pPr>
              <w:pStyle w:val="Blockquote"/>
              <w:spacing w:before="0" w:after="0"/>
              <w:ind w:left="720" w:right="720"/>
              <w:rPr>
                <w:rFonts w:ascii="Arial" w:hAnsi="Arial" w:cs="Arial"/>
                <w:color w:val="000000"/>
                <w:sz w:val="18"/>
                <w:szCs w:val="18"/>
              </w:rPr>
            </w:pPr>
            <w:r w:rsidRPr="00120F24">
              <w:rPr>
                <w:rFonts w:ascii="Arial" w:hAnsi="Arial" w:cs="Arial"/>
                <w:color w:val="000000"/>
                <w:sz w:val="18"/>
                <w:szCs w:val="18"/>
              </w:rPr>
              <w:t>83 - 86 = B</w:t>
            </w:r>
          </w:p>
          <w:p w:rsidR="00120F24" w:rsidRPr="00120F24" w:rsidRDefault="00120F24" w:rsidP="006722EB">
            <w:pPr>
              <w:pStyle w:val="Blockquote"/>
              <w:spacing w:before="0" w:after="0"/>
              <w:ind w:left="720" w:right="720"/>
              <w:rPr>
                <w:rFonts w:ascii="Arial" w:hAnsi="Arial" w:cs="Arial"/>
                <w:color w:val="000000"/>
                <w:sz w:val="18"/>
                <w:szCs w:val="18"/>
              </w:rPr>
            </w:pPr>
            <w:r w:rsidRPr="00120F24">
              <w:rPr>
                <w:rFonts w:ascii="Arial" w:hAnsi="Arial" w:cs="Arial"/>
                <w:color w:val="000000"/>
                <w:sz w:val="18"/>
                <w:szCs w:val="18"/>
              </w:rPr>
              <w:t xml:space="preserve">80 - 82 = B- </w:t>
            </w:r>
          </w:p>
          <w:p w:rsidR="00120F24" w:rsidRPr="00120F24" w:rsidRDefault="00120F24" w:rsidP="00120F24">
            <w:pPr>
              <w:pStyle w:val="Blockquote"/>
              <w:spacing w:before="0" w:after="0"/>
              <w:ind w:left="720" w:right="720"/>
              <w:rPr>
                <w:rFonts w:ascii="Arial" w:hAnsi="Arial" w:cs="Arial"/>
                <w:color w:val="000000"/>
                <w:sz w:val="18"/>
                <w:szCs w:val="18"/>
              </w:rPr>
            </w:pPr>
            <w:r w:rsidRPr="00120F24">
              <w:rPr>
                <w:rFonts w:ascii="Arial" w:hAnsi="Arial" w:cs="Arial"/>
                <w:color w:val="000000"/>
                <w:sz w:val="18"/>
                <w:szCs w:val="18"/>
              </w:rPr>
              <w:t xml:space="preserve">77-79 = C+ </w:t>
            </w:r>
          </w:p>
          <w:p w:rsidR="00120F24" w:rsidRPr="00120F24" w:rsidRDefault="00120F24" w:rsidP="00120F24">
            <w:pPr>
              <w:pStyle w:val="Blockquote"/>
              <w:spacing w:before="0" w:after="0"/>
              <w:ind w:left="720" w:right="720"/>
              <w:rPr>
                <w:rFonts w:ascii="Arial" w:hAnsi="Arial" w:cs="Arial"/>
                <w:color w:val="000000"/>
                <w:sz w:val="18"/>
                <w:szCs w:val="18"/>
              </w:rPr>
            </w:pPr>
          </w:p>
          <w:p w:rsidR="00120F24" w:rsidRPr="00120F24" w:rsidRDefault="00120F24" w:rsidP="006722EB">
            <w:pPr>
              <w:pStyle w:val="Blockquote"/>
              <w:spacing w:before="0" w:after="0"/>
              <w:ind w:left="720" w:right="720"/>
              <w:rPr>
                <w:rFonts w:ascii="Arial" w:hAnsi="Arial" w:cs="Arial"/>
                <w:color w:val="000000"/>
                <w:sz w:val="18"/>
                <w:szCs w:val="18"/>
                <w:u w:val="single"/>
              </w:rPr>
            </w:pPr>
          </w:p>
        </w:tc>
        <w:tc>
          <w:tcPr>
            <w:tcW w:w="3231" w:type="dxa"/>
            <w:tcBorders>
              <w:right w:val="single" w:sz="4" w:space="0" w:color="auto"/>
            </w:tcBorders>
          </w:tcPr>
          <w:p w:rsidR="00120F24" w:rsidRPr="00120F24" w:rsidRDefault="00953DC0" w:rsidP="00120F24">
            <w:pPr>
              <w:pStyle w:val="Blockquote"/>
              <w:spacing w:before="0" w:after="0"/>
              <w:ind w:left="720" w:right="720"/>
              <w:rPr>
                <w:rFonts w:ascii="Arial" w:hAnsi="Arial" w:cs="Arial"/>
                <w:color w:val="000000"/>
                <w:sz w:val="18"/>
                <w:szCs w:val="18"/>
              </w:rPr>
            </w:pPr>
            <w:r w:rsidRPr="00120F24">
              <w:rPr>
                <w:rFonts w:ascii="Arial" w:hAnsi="Arial" w:cs="Arial"/>
                <w:color w:val="000000"/>
                <w:sz w:val="18"/>
                <w:szCs w:val="18"/>
              </w:rPr>
              <w:t>73 – 76 = C</w:t>
            </w:r>
          </w:p>
          <w:p w:rsidR="00120F24" w:rsidRPr="00120F24" w:rsidRDefault="00120F24" w:rsidP="00120F24">
            <w:pPr>
              <w:pStyle w:val="Blockquote"/>
              <w:spacing w:before="0" w:after="0"/>
              <w:ind w:left="720" w:right="720"/>
              <w:rPr>
                <w:rFonts w:ascii="Arial" w:hAnsi="Arial" w:cs="Arial"/>
                <w:color w:val="000000"/>
                <w:sz w:val="18"/>
                <w:szCs w:val="18"/>
              </w:rPr>
            </w:pPr>
            <w:r w:rsidRPr="00120F24">
              <w:rPr>
                <w:rFonts w:ascii="Arial" w:hAnsi="Arial" w:cs="Arial"/>
                <w:color w:val="000000"/>
                <w:sz w:val="18"/>
                <w:szCs w:val="18"/>
              </w:rPr>
              <w:t xml:space="preserve">70 - 72 = C- </w:t>
            </w:r>
          </w:p>
          <w:p w:rsidR="00120F24" w:rsidRPr="00120F24" w:rsidRDefault="00120F24" w:rsidP="00120F24">
            <w:pPr>
              <w:pStyle w:val="Blockquote"/>
              <w:spacing w:before="0" w:after="0"/>
              <w:ind w:left="720" w:right="720"/>
              <w:rPr>
                <w:rFonts w:ascii="Arial" w:hAnsi="Arial" w:cs="Arial"/>
                <w:color w:val="000000"/>
                <w:sz w:val="18"/>
                <w:szCs w:val="18"/>
              </w:rPr>
            </w:pPr>
            <w:r w:rsidRPr="00120F24">
              <w:rPr>
                <w:rFonts w:ascii="Arial" w:hAnsi="Arial" w:cs="Arial"/>
                <w:color w:val="000000"/>
                <w:sz w:val="18"/>
                <w:szCs w:val="18"/>
              </w:rPr>
              <w:t>67 - 69 = D+</w:t>
            </w:r>
          </w:p>
          <w:p w:rsidR="00120F24" w:rsidRPr="00120F24" w:rsidRDefault="00120F24" w:rsidP="00120F24">
            <w:pPr>
              <w:pStyle w:val="Blockquote"/>
              <w:spacing w:before="0" w:after="0"/>
              <w:ind w:left="720" w:right="720"/>
              <w:rPr>
                <w:rFonts w:ascii="Arial" w:hAnsi="Arial" w:cs="Arial"/>
                <w:color w:val="000000"/>
                <w:sz w:val="18"/>
                <w:szCs w:val="18"/>
              </w:rPr>
            </w:pPr>
            <w:r w:rsidRPr="00120F24">
              <w:rPr>
                <w:rFonts w:ascii="Arial" w:hAnsi="Arial" w:cs="Arial"/>
                <w:color w:val="000000"/>
                <w:sz w:val="18"/>
                <w:szCs w:val="18"/>
              </w:rPr>
              <w:t>63 – 66 = D</w:t>
            </w:r>
          </w:p>
          <w:p w:rsidR="00120F24" w:rsidRPr="00120F24" w:rsidRDefault="00120F24" w:rsidP="00120F24">
            <w:pPr>
              <w:pStyle w:val="Blockquote"/>
              <w:spacing w:before="0" w:after="0"/>
              <w:ind w:left="720" w:right="720"/>
              <w:rPr>
                <w:rFonts w:ascii="Arial" w:hAnsi="Arial" w:cs="Arial"/>
                <w:color w:val="000000"/>
                <w:sz w:val="18"/>
                <w:szCs w:val="18"/>
              </w:rPr>
            </w:pPr>
            <w:r w:rsidRPr="00120F24">
              <w:rPr>
                <w:rFonts w:ascii="Arial" w:hAnsi="Arial" w:cs="Arial"/>
                <w:color w:val="000000"/>
                <w:sz w:val="18"/>
                <w:szCs w:val="18"/>
              </w:rPr>
              <w:t>60 – 62 = D-</w:t>
            </w:r>
          </w:p>
          <w:p w:rsidR="00120F24" w:rsidRPr="00120F24" w:rsidRDefault="00120F24" w:rsidP="00120F24">
            <w:pPr>
              <w:pStyle w:val="Blockquote"/>
              <w:spacing w:before="0" w:after="0"/>
              <w:ind w:left="720"/>
              <w:rPr>
                <w:rFonts w:ascii="Arial" w:hAnsi="Arial" w:cs="Arial"/>
                <w:b/>
                <w:color w:val="000000"/>
                <w:sz w:val="18"/>
                <w:szCs w:val="18"/>
                <w:u w:val="single"/>
              </w:rPr>
            </w:pPr>
            <w:r w:rsidRPr="00120F24">
              <w:rPr>
                <w:rFonts w:ascii="Arial" w:hAnsi="Arial" w:cs="Arial"/>
                <w:color w:val="000000"/>
                <w:sz w:val="18"/>
                <w:szCs w:val="18"/>
              </w:rPr>
              <w:t>Below 60 = F</w:t>
            </w:r>
          </w:p>
        </w:tc>
        <w:tc>
          <w:tcPr>
            <w:tcW w:w="3231" w:type="dxa"/>
            <w:tcBorders>
              <w:top w:val="single" w:sz="4" w:space="0" w:color="auto"/>
              <w:left w:val="single" w:sz="4" w:space="0" w:color="auto"/>
              <w:bottom w:val="single" w:sz="4" w:space="0" w:color="auto"/>
              <w:right w:val="single" w:sz="4" w:space="0" w:color="auto"/>
            </w:tcBorders>
          </w:tcPr>
          <w:p w:rsidR="00120F24" w:rsidRPr="00120F24" w:rsidRDefault="00120F24" w:rsidP="006722EB">
            <w:pPr>
              <w:pStyle w:val="Blockquote"/>
              <w:spacing w:before="0" w:after="0"/>
              <w:rPr>
                <w:rFonts w:ascii="Arial" w:hAnsi="Arial" w:cs="Arial"/>
                <w:b/>
                <w:color w:val="000000"/>
                <w:sz w:val="18"/>
                <w:szCs w:val="18"/>
                <w:u w:val="single"/>
              </w:rPr>
            </w:pPr>
          </w:p>
          <w:p w:rsidR="00120F24" w:rsidRPr="00120F24" w:rsidRDefault="00120F24" w:rsidP="00120F24">
            <w:pPr>
              <w:pStyle w:val="Blockquote"/>
              <w:spacing w:before="0" w:after="0"/>
              <w:ind w:left="0"/>
              <w:rPr>
                <w:rFonts w:ascii="Arial" w:hAnsi="Arial" w:cs="Arial"/>
                <w:b/>
                <w:color w:val="000000"/>
                <w:sz w:val="18"/>
                <w:szCs w:val="18"/>
                <w:u w:val="single"/>
              </w:rPr>
            </w:pPr>
            <w:r w:rsidRPr="00120F24">
              <w:rPr>
                <w:rFonts w:ascii="Arial" w:hAnsi="Arial" w:cs="Arial"/>
                <w:b/>
                <w:color w:val="000000"/>
                <w:sz w:val="18"/>
                <w:szCs w:val="18"/>
                <w:u w:val="single"/>
              </w:rPr>
              <w:t>Weighting:</w:t>
            </w:r>
          </w:p>
          <w:p w:rsidR="00120F24" w:rsidRPr="00120F24" w:rsidRDefault="00120F24" w:rsidP="00120F24">
            <w:pPr>
              <w:pStyle w:val="Blockquote"/>
              <w:spacing w:before="0" w:after="0"/>
              <w:ind w:left="0"/>
              <w:jc w:val="right"/>
              <w:rPr>
                <w:rFonts w:ascii="Arial" w:hAnsi="Arial" w:cs="Arial"/>
                <w:color w:val="000000"/>
                <w:sz w:val="18"/>
                <w:szCs w:val="18"/>
              </w:rPr>
            </w:pPr>
            <w:r w:rsidRPr="00120F24">
              <w:rPr>
                <w:rFonts w:ascii="Arial" w:hAnsi="Arial" w:cs="Arial"/>
                <w:color w:val="000000"/>
                <w:sz w:val="18"/>
                <w:szCs w:val="18"/>
              </w:rPr>
              <w:t xml:space="preserve">  Interteach participation =   5%</w:t>
            </w:r>
          </w:p>
          <w:p w:rsidR="00120F24" w:rsidRPr="00120F24" w:rsidRDefault="00120F24" w:rsidP="00120F24">
            <w:pPr>
              <w:pStyle w:val="Blockquote"/>
              <w:spacing w:before="0" w:after="0"/>
              <w:ind w:left="0"/>
              <w:jc w:val="right"/>
              <w:rPr>
                <w:rFonts w:ascii="Arial" w:hAnsi="Arial" w:cs="Arial"/>
                <w:color w:val="000000"/>
                <w:sz w:val="18"/>
                <w:szCs w:val="18"/>
              </w:rPr>
            </w:pPr>
            <w:r w:rsidRPr="00120F24">
              <w:rPr>
                <w:rFonts w:ascii="Arial" w:hAnsi="Arial" w:cs="Arial"/>
                <w:color w:val="000000"/>
                <w:sz w:val="18"/>
                <w:szCs w:val="18"/>
              </w:rPr>
              <w:t xml:space="preserve">  Study guide completion = 10%</w:t>
            </w:r>
          </w:p>
          <w:p w:rsidR="00120F24" w:rsidRPr="00120F24" w:rsidRDefault="00120F24" w:rsidP="00120F24">
            <w:pPr>
              <w:pStyle w:val="Blockquote"/>
              <w:spacing w:before="0" w:after="0"/>
              <w:ind w:left="0"/>
              <w:jc w:val="right"/>
              <w:rPr>
                <w:rFonts w:ascii="Arial" w:hAnsi="Arial" w:cs="Arial"/>
                <w:sz w:val="18"/>
                <w:szCs w:val="18"/>
              </w:rPr>
            </w:pPr>
            <w:r w:rsidRPr="00120F24">
              <w:rPr>
                <w:rFonts w:ascii="Arial" w:hAnsi="Arial" w:cs="Arial"/>
                <w:sz w:val="18"/>
                <w:szCs w:val="18"/>
              </w:rPr>
              <w:t xml:space="preserve">  Tests = 70%</w:t>
            </w:r>
          </w:p>
          <w:p w:rsidR="00120F24" w:rsidRPr="00120F24" w:rsidRDefault="00120F24" w:rsidP="00120F24">
            <w:pPr>
              <w:pStyle w:val="Blockquote"/>
              <w:spacing w:before="0" w:after="0"/>
              <w:ind w:left="0"/>
              <w:jc w:val="right"/>
              <w:rPr>
                <w:rFonts w:ascii="Arial" w:hAnsi="Arial" w:cs="Arial"/>
                <w:sz w:val="18"/>
                <w:szCs w:val="18"/>
              </w:rPr>
            </w:pPr>
            <w:r w:rsidRPr="00120F24">
              <w:rPr>
                <w:rFonts w:ascii="Arial" w:hAnsi="Arial" w:cs="Arial"/>
                <w:sz w:val="18"/>
                <w:szCs w:val="18"/>
              </w:rPr>
              <w:t xml:space="preserve">  Cumulative Final Exam = 15%</w:t>
            </w:r>
          </w:p>
          <w:p w:rsidR="00120F24" w:rsidRPr="00120F24" w:rsidRDefault="00120F24" w:rsidP="00A86A7E">
            <w:pPr>
              <w:pStyle w:val="Blockquote"/>
              <w:spacing w:before="0" w:after="0"/>
              <w:ind w:left="0" w:right="720"/>
              <w:rPr>
                <w:rFonts w:ascii="Arial" w:hAnsi="Arial" w:cs="Arial"/>
                <w:color w:val="000000"/>
                <w:sz w:val="18"/>
                <w:szCs w:val="18"/>
                <w:u w:val="single"/>
              </w:rPr>
            </w:pPr>
          </w:p>
        </w:tc>
      </w:tr>
    </w:tbl>
    <w:p w:rsidR="00A27369" w:rsidRPr="00DB291B" w:rsidRDefault="00A27369">
      <w:pPr>
        <w:pStyle w:val="Blockquote"/>
        <w:spacing w:before="0" w:after="0"/>
        <w:ind w:left="0"/>
        <w:rPr>
          <w:rFonts w:ascii="Arial" w:hAnsi="Arial" w:cs="Arial"/>
          <w:b/>
          <w:bCs/>
          <w:sz w:val="20"/>
        </w:rPr>
      </w:pPr>
      <w:r w:rsidRPr="00DB291B">
        <w:rPr>
          <w:rFonts w:ascii="Arial" w:hAnsi="Arial" w:cs="Arial"/>
          <w:b/>
          <w:bCs/>
          <w:sz w:val="20"/>
        </w:rPr>
        <w:br w:type="page"/>
      </w:r>
    </w:p>
    <w:p w:rsidR="00B76E34" w:rsidRDefault="00B76E34">
      <w:pPr>
        <w:pStyle w:val="Blockquote"/>
        <w:spacing w:before="0" w:after="0"/>
        <w:ind w:left="0"/>
        <w:jc w:val="center"/>
        <w:rPr>
          <w:rFonts w:ascii="Arial" w:hAnsi="Arial" w:cs="Arial"/>
          <w:b/>
          <w:bCs/>
          <w:sz w:val="20"/>
        </w:rPr>
      </w:pPr>
      <w:r>
        <w:rPr>
          <w:rFonts w:ascii="Arial" w:hAnsi="Arial" w:cs="Arial"/>
          <w:b/>
          <w:bCs/>
          <w:sz w:val="20"/>
        </w:rPr>
        <w:lastRenderedPageBreak/>
        <w:t xml:space="preserve">PSY 350, </w:t>
      </w:r>
      <w:r w:rsidR="00C8395E">
        <w:rPr>
          <w:rFonts w:ascii="Arial" w:hAnsi="Arial" w:cs="Arial"/>
          <w:b/>
          <w:bCs/>
          <w:sz w:val="20"/>
        </w:rPr>
        <w:t>Fall 2008</w:t>
      </w:r>
    </w:p>
    <w:p w:rsidR="00A27369" w:rsidRPr="00DB291B" w:rsidRDefault="00A27369">
      <w:pPr>
        <w:pStyle w:val="Blockquote"/>
        <w:spacing w:before="0" w:after="0"/>
        <w:ind w:left="0"/>
        <w:jc w:val="center"/>
        <w:rPr>
          <w:rFonts w:ascii="Arial" w:hAnsi="Arial" w:cs="Arial"/>
          <w:b/>
          <w:bCs/>
          <w:sz w:val="20"/>
        </w:rPr>
      </w:pPr>
      <w:r w:rsidRPr="00DB291B">
        <w:rPr>
          <w:rFonts w:ascii="Arial" w:hAnsi="Arial" w:cs="Arial"/>
          <w:b/>
          <w:bCs/>
          <w:sz w:val="20"/>
        </w:rPr>
        <w:t>CLASS SCHEDULE</w:t>
      </w:r>
    </w:p>
    <w:p w:rsidR="00A27369" w:rsidRPr="00DB291B" w:rsidRDefault="00A27369">
      <w:pPr>
        <w:pStyle w:val="Blockquote"/>
        <w:spacing w:before="0" w:after="0"/>
        <w:ind w:left="0"/>
        <w:jc w:val="center"/>
        <w:rPr>
          <w:rFonts w:ascii="Arial" w:hAnsi="Arial" w:cs="Arial"/>
          <w:b/>
          <w:bCs/>
          <w:sz w:val="20"/>
        </w:rPr>
      </w:pPr>
    </w:p>
    <w:tbl>
      <w:tblPr>
        <w:tblW w:w="4360" w:type="dxa"/>
        <w:jc w:val="center"/>
        <w:tblInd w:w="93" w:type="dxa"/>
        <w:tblLook w:val="0000"/>
      </w:tblPr>
      <w:tblGrid>
        <w:gridCol w:w="2180"/>
        <w:gridCol w:w="2180"/>
      </w:tblGrid>
      <w:tr w:rsidR="0025539E" w:rsidRPr="0025539E">
        <w:trPr>
          <w:trHeight w:val="255"/>
          <w:jc w:val="center"/>
        </w:trPr>
        <w:tc>
          <w:tcPr>
            <w:tcW w:w="2180" w:type="dxa"/>
            <w:tcBorders>
              <w:top w:val="nil"/>
              <w:left w:val="nil"/>
              <w:bottom w:val="nil"/>
              <w:right w:val="nil"/>
            </w:tcBorders>
            <w:shd w:val="clear" w:color="auto" w:fill="auto"/>
            <w:noWrap/>
            <w:vAlign w:val="bottom"/>
          </w:tcPr>
          <w:p w:rsidR="0025539E" w:rsidRPr="0025539E" w:rsidRDefault="0025539E" w:rsidP="0025539E">
            <w:pPr>
              <w:widowControl/>
              <w:spacing w:before="0" w:after="0"/>
              <w:jc w:val="center"/>
              <w:rPr>
                <w:rFonts w:ascii="Arial" w:hAnsi="Arial" w:cs="Arial"/>
                <w:color w:val="auto"/>
                <w:sz w:val="20"/>
              </w:rPr>
            </w:pPr>
            <w:r w:rsidRPr="0025539E">
              <w:rPr>
                <w:rFonts w:ascii="Arial" w:hAnsi="Arial" w:cs="Arial"/>
                <w:color w:val="auto"/>
                <w:sz w:val="20"/>
              </w:rPr>
              <w:t>TUESDAY</w:t>
            </w:r>
          </w:p>
        </w:tc>
        <w:tc>
          <w:tcPr>
            <w:tcW w:w="2180" w:type="dxa"/>
            <w:tcBorders>
              <w:top w:val="nil"/>
              <w:left w:val="nil"/>
              <w:bottom w:val="nil"/>
              <w:right w:val="nil"/>
            </w:tcBorders>
            <w:shd w:val="clear" w:color="auto" w:fill="auto"/>
            <w:noWrap/>
            <w:vAlign w:val="bottom"/>
          </w:tcPr>
          <w:p w:rsidR="0025539E" w:rsidRPr="0025539E" w:rsidRDefault="0025539E" w:rsidP="0025539E">
            <w:pPr>
              <w:widowControl/>
              <w:spacing w:before="0" w:after="0"/>
              <w:jc w:val="center"/>
              <w:rPr>
                <w:rFonts w:ascii="Arial" w:hAnsi="Arial" w:cs="Arial"/>
                <w:color w:val="auto"/>
                <w:sz w:val="20"/>
              </w:rPr>
            </w:pPr>
            <w:r w:rsidRPr="0025539E">
              <w:rPr>
                <w:rFonts w:ascii="Arial" w:hAnsi="Arial" w:cs="Arial"/>
                <w:color w:val="auto"/>
                <w:sz w:val="20"/>
              </w:rPr>
              <w:t>THURSDAY</w:t>
            </w:r>
          </w:p>
        </w:tc>
      </w:tr>
      <w:tr w:rsidR="0025539E" w:rsidRPr="0025539E">
        <w:trPr>
          <w:trHeight w:val="255"/>
          <w:jc w:val="center"/>
        </w:trPr>
        <w:tc>
          <w:tcPr>
            <w:tcW w:w="218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5539E" w:rsidRPr="0025539E" w:rsidRDefault="0025539E" w:rsidP="0025539E">
            <w:pPr>
              <w:widowControl/>
              <w:spacing w:before="0" w:after="0"/>
              <w:rPr>
                <w:rFonts w:ascii="Arial" w:hAnsi="Arial" w:cs="Arial"/>
                <w:color w:val="auto"/>
                <w:sz w:val="20"/>
              </w:rPr>
            </w:pPr>
            <w:r w:rsidRPr="0025539E">
              <w:rPr>
                <w:rFonts w:ascii="Arial" w:hAnsi="Arial" w:cs="Arial"/>
                <w:color w:val="auto"/>
                <w:sz w:val="20"/>
              </w:rPr>
              <w:t> </w:t>
            </w:r>
          </w:p>
        </w:tc>
        <w:tc>
          <w:tcPr>
            <w:tcW w:w="2180" w:type="dxa"/>
            <w:tcBorders>
              <w:top w:val="single" w:sz="4" w:space="0" w:color="auto"/>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1/08/09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5539E" w:rsidP="0025539E">
            <w:pPr>
              <w:widowControl/>
              <w:spacing w:before="0" w:after="0"/>
              <w:jc w:val="right"/>
              <w:rPr>
                <w:rFonts w:ascii="Arial" w:hAnsi="Arial" w:cs="Arial"/>
                <w:color w:val="auto"/>
                <w:sz w:val="20"/>
              </w:rPr>
            </w:pPr>
            <w:r w:rsidRPr="0025539E">
              <w:rPr>
                <w:rFonts w:ascii="Arial" w:hAnsi="Arial" w:cs="Arial"/>
                <w:color w:val="auto"/>
                <w:sz w:val="20"/>
              </w:rPr>
              <w:t> </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5539E" w:rsidP="0025539E">
            <w:pPr>
              <w:widowControl/>
              <w:spacing w:before="0" w:after="0"/>
              <w:jc w:val="right"/>
              <w:rPr>
                <w:rFonts w:ascii="Arial" w:hAnsi="Arial" w:cs="Arial"/>
                <w:color w:val="auto"/>
                <w:sz w:val="20"/>
              </w:rPr>
            </w:pPr>
            <w:r w:rsidRPr="0025539E">
              <w:rPr>
                <w:rFonts w:ascii="Arial" w:hAnsi="Arial" w:cs="Arial"/>
                <w:color w:val="auto"/>
                <w:sz w:val="20"/>
              </w:rPr>
              <w:t>Syllabus</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1/13/09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1/15/09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5539E" w:rsidP="0025539E">
            <w:pPr>
              <w:widowControl/>
              <w:spacing w:before="0" w:after="0"/>
              <w:jc w:val="right"/>
              <w:rPr>
                <w:rFonts w:ascii="Arial" w:hAnsi="Arial" w:cs="Arial"/>
                <w:color w:val="auto"/>
                <w:sz w:val="20"/>
              </w:rPr>
            </w:pPr>
            <w:r w:rsidRPr="0025539E">
              <w:rPr>
                <w:rFonts w:ascii="Arial" w:hAnsi="Arial" w:cs="Arial"/>
                <w:color w:val="auto"/>
                <w:sz w:val="20"/>
              </w:rPr>
              <w:t>1</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2</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1/20/09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1/22/09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3</w:t>
            </w:r>
            <w:r w:rsidR="0025539E" w:rsidRPr="0025539E">
              <w:rPr>
                <w:rFonts w:ascii="Arial" w:hAnsi="Arial" w:cs="Arial"/>
                <w:color w:val="auto"/>
                <w:sz w:val="20"/>
              </w:rPr>
              <w:t>*</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4</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1/27/09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1/29/09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4/5</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5/6</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187481">
            <w:pPr>
              <w:widowControl/>
              <w:spacing w:before="0" w:after="0"/>
              <w:rPr>
                <w:rFonts w:ascii="Arial" w:hAnsi="Arial" w:cs="Arial"/>
                <w:color w:val="auto"/>
                <w:sz w:val="20"/>
              </w:rPr>
            </w:pPr>
            <w:r>
              <w:rPr>
                <w:rFonts w:ascii="Arial" w:hAnsi="Arial" w:cs="Arial"/>
                <w:color w:val="auto"/>
                <w:sz w:val="20"/>
              </w:rPr>
              <w:t>2/03/09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2/05/09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6</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6</w:t>
            </w:r>
            <w:r w:rsidR="0025539E" w:rsidRPr="0025539E">
              <w:rPr>
                <w:rFonts w:ascii="Arial" w:hAnsi="Arial" w:cs="Arial"/>
                <w:color w:val="auto"/>
                <w:sz w:val="20"/>
              </w:rPr>
              <w:t>, Review</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187481">
            <w:pPr>
              <w:widowControl/>
              <w:spacing w:before="0" w:after="0"/>
              <w:rPr>
                <w:rFonts w:ascii="Arial" w:hAnsi="Arial" w:cs="Arial"/>
                <w:color w:val="auto"/>
                <w:sz w:val="20"/>
              </w:rPr>
            </w:pPr>
            <w:r>
              <w:rPr>
                <w:rFonts w:ascii="Arial" w:hAnsi="Arial" w:cs="Arial"/>
                <w:color w:val="auto"/>
                <w:sz w:val="20"/>
              </w:rPr>
              <w:t>2/10/09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2/12/09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5539E" w:rsidP="0025539E">
            <w:pPr>
              <w:widowControl/>
              <w:spacing w:before="0" w:after="0"/>
              <w:jc w:val="right"/>
              <w:rPr>
                <w:rFonts w:ascii="Arial" w:hAnsi="Arial" w:cs="Arial"/>
                <w:color w:val="auto"/>
                <w:sz w:val="20"/>
              </w:rPr>
            </w:pPr>
            <w:r w:rsidRPr="0025539E">
              <w:rPr>
                <w:rFonts w:ascii="Arial" w:hAnsi="Arial" w:cs="Arial"/>
                <w:color w:val="auto"/>
                <w:sz w:val="20"/>
              </w:rPr>
              <w:t>Test 1</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7*</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187481">
            <w:pPr>
              <w:widowControl/>
              <w:spacing w:before="0" w:after="0"/>
              <w:rPr>
                <w:rFonts w:ascii="Arial" w:hAnsi="Arial" w:cs="Arial"/>
                <w:color w:val="auto"/>
                <w:sz w:val="20"/>
              </w:rPr>
            </w:pPr>
            <w:r>
              <w:rPr>
                <w:rFonts w:ascii="Arial" w:hAnsi="Arial" w:cs="Arial"/>
                <w:color w:val="auto"/>
                <w:sz w:val="20"/>
              </w:rPr>
              <w:t>2/17/09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2/19/09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7,8</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NCABA-no class</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2/24/09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2/26/09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5539E" w:rsidP="0025539E">
            <w:pPr>
              <w:widowControl/>
              <w:spacing w:before="0" w:after="0"/>
              <w:jc w:val="right"/>
              <w:rPr>
                <w:rFonts w:ascii="Arial" w:hAnsi="Arial" w:cs="Arial"/>
                <w:color w:val="auto"/>
                <w:sz w:val="20"/>
              </w:rPr>
            </w:pPr>
            <w:r w:rsidRPr="0025539E">
              <w:rPr>
                <w:rFonts w:ascii="Arial" w:hAnsi="Arial" w:cs="Arial"/>
                <w:color w:val="auto"/>
                <w:sz w:val="20"/>
              </w:rPr>
              <w:t>No Class</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8</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3/03/09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3/05/09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9</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9/10</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3/10/09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3/12/09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03001" w:rsidP="00203001">
            <w:pPr>
              <w:widowControl/>
              <w:spacing w:before="0" w:after="0"/>
              <w:jc w:val="right"/>
              <w:rPr>
                <w:rFonts w:ascii="Arial" w:hAnsi="Arial" w:cs="Arial"/>
                <w:color w:val="auto"/>
                <w:sz w:val="20"/>
              </w:rPr>
            </w:pPr>
            <w:r>
              <w:rPr>
                <w:rFonts w:ascii="Arial" w:hAnsi="Arial" w:cs="Arial"/>
                <w:color w:val="auto"/>
                <w:sz w:val="20"/>
              </w:rPr>
              <w:t>BREAK</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BREAK</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3/17/09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3/19/09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10</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5539E" w:rsidP="0025539E">
            <w:pPr>
              <w:widowControl/>
              <w:spacing w:before="0" w:after="0"/>
              <w:jc w:val="right"/>
              <w:rPr>
                <w:rFonts w:ascii="Arial" w:hAnsi="Arial" w:cs="Arial"/>
                <w:color w:val="auto"/>
                <w:sz w:val="20"/>
              </w:rPr>
            </w:pPr>
            <w:r w:rsidRPr="0025539E">
              <w:rPr>
                <w:rFonts w:ascii="Arial" w:hAnsi="Arial" w:cs="Arial"/>
                <w:color w:val="auto"/>
                <w:sz w:val="20"/>
              </w:rPr>
              <w:t>Test 2</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3/24/09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3/26/09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11</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203001">
            <w:pPr>
              <w:widowControl/>
              <w:spacing w:before="0" w:after="0"/>
              <w:jc w:val="right"/>
              <w:rPr>
                <w:rFonts w:ascii="Arial" w:hAnsi="Arial" w:cs="Arial"/>
                <w:color w:val="auto"/>
                <w:sz w:val="20"/>
              </w:rPr>
            </w:pPr>
            <w:r>
              <w:rPr>
                <w:rFonts w:ascii="Arial" w:hAnsi="Arial" w:cs="Arial"/>
                <w:color w:val="auto"/>
                <w:sz w:val="20"/>
              </w:rPr>
              <w:t>1/12</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3/31/09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4/02/09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5539E" w:rsidP="0025539E">
            <w:pPr>
              <w:widowControl/>
              <w:spacing w:before="0" w:after="0"/>
              <w:jc w:val="right"/>
              <w:rPr>
                <w:rFonts w:ascii="Arial" w:hAnsi="Arial" w:cs="Arial"/>
                <w:color w:val="auto"/>
                <w:sz w:val="20"/>
              </w:rPr>
            </w:pPr>
            <w:r w:rsidRPr="0025539E">
              <w:rPr>
                <w:rFonts w:ascii="Arial" w:hAnsi="Arial" w:cs="Arial"/>
                <w:color w:val="auto"/>
                <w:sz w:val="20"/>
              </w:rPr>
              <w:t>12</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5539E" w:rsidP="0025539E">
            <w:pPr>
              <w:widowControl/>
              <w:spacing w:before="0" w:after="0"/>
              <w:jc w:val="right"/>
              <w:rPr>
                <w:rFonts w:ascii="Arial" w:hAnsi="Arial" w:cs="Arial"/>
                <w:color w:val="auto"/>
                <w:sz w:val="20"/>
              </w:rPr>
            </w:pPr>
            <w:r w:rsidRPr="0025539E">
              <w:rPr>
                <w:rFonts w:ascii="Arial" w:hAnsi="Arial" w:cs="Arial"/>
                <w:color w:val="auto"/>
                <w:sz w:val="20"/>
              </w:rPr>
              <w:t>13/14</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4/07/09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203001" w:rsidP="0025539E">
            <w:pPr>
              <w:widowControl/>
              <w:spacing w:before="0" w:after="0"/>
              <w:rPr>
                <w:rFonts w:ascii="Arial" w:hAnsi="Arial" w:cs="Arial"/>
                <w:color w:val="auto"/>
                <w:sz w:val="20"/>
              </w:rPr>
            </w:pPr>
            <w:r>
              <w:rPr>
                <w:rFonts w:ascii="Arial" w:hAnsi="Arial" w:cs="Arial"/>
                <w:color w:val="auto"/>
                <w:sz w:val="20"/>
              </w:rPr>
              <w:t>4/09/09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03001" w:rsidP="0025539E">
            <w:pPr>
              <w:widowControl/>
              <w:spacing w:before="0" w:after="0"/>
              <w:jc w:val="right"/>
              <w:rPr>
                <w:rFonts w:ascii="Arial" w:hAnsi="Arial" w:cs="Arial"/>
                <w:color w:val="auto"/>
                <w:sz w:val="20"/>
              </w:rPr>
            </w:pPr>
            <w:r>
              <w:rPr>
                <w:rFonts w:ascii="Arial" w:hAnsi="Arial" w:cs="Arial"/>
                <w:color w:val="auto"/>
                <w:sz w:val="20"/>
              </w:rPr>
              <w:t>15</w:t>
            </w:r>
            <w:r w:rsidR="0025539E" w:rsidRPr="0025539E">
              <w:rPr>
                <w:rFonts w:ascii="Arial" w:hAnsi="Arial" w:cs="Arial"/>
                <w:color w:val="auto"/>
                <w:sz w:val="20"/>
              </w:rPr>
              <w:t>*</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1B3468" w:rsidP="0025539E">
            <w:pPr>
              <w:widowControl/>
              <w:spacing w:before="0" w:after="0"/>
              <w:jc w:val="right"/>
              <w:rPr>
                <w:rFonts w:ascii="Arial" w:hAnsi="Arial" w:cs="Arial"/>
                <w:color w:val="auto"/>
                <w:sz w:val="20"/>
              </w:rPr>
            </w:pPr>
            <w:r>
              <w:rPr>
                <w:rFonts w:ascii="Arial" w:hAnsi="Arial" w:cs="Arial"/>
                <w:color w:val="auto"/>
                <w:sz w:val="20"/>
              </w:rPr>
              <w:t>No Class</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187481" w:rsidP="0025539E">
            <w:pPr>
              <w:widowControl/>
              <w:spacing w:before="0" w:after="0"/>
              <w:rPr>
                <w:rFonts w:ascii="Arial" w:hAnsi="Arial" w:cs="Arial"/>
                <w:color w:val="auto"/>
                <w:sz w:val="20"/>
              </w:rPr>
            </w:pPr>
            <w:r>
              <w:rPr>
                <w:rFonts w:ascii="Arial" w:hAnsi="Arial" w:cs="Arial"/>
                <w:color w:val="auto"/>
                <w:sz w:val="20"/>
              </w:rPr>
              <w:t>4/14/09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203001" w:rsidP="0025539E">
            <w:pPr>
              <w:widowControl/>
              <w:spacing w:before="0" w:after="0"/>
              <w:rPr>
                <w:rFonts w:ascii="Arial" w:hAnsi="Arial" w:cs="Arial"/>
                <w:color w:val="auto"/>
                <w:sz w:val="20"/>
              </w:rPr>
            </w:pPr>
            <w:r>
              <w:rPr>
                <w:rFonts w:ascii="Arial" w:hAnsi="Arial" w:cs="Arial"/>
                <w:color w:val="auto"/>
                <w:sz w:val="20"/>
              </w:rPr>
              <w:t>4/16/09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1B3468" w:rsidP="0025539E">
            <w:pPr>
              <w:widowControl/>
              <w:spacing w:before="0" w:after="0"/>
              <w:jc w:val="right"/>
              <w:rPr>
                <w:rFonts w:ascii="Arial" w:hAnsi="Arial" w:cs="Arial"/>
                <w:color w:val="auto"/>
                <w:sz w:val="20"/>
              </w:rPr>
            </w:pPr>
            <w:r>
              <w:rPr>
                <w:rFonts w:ascii="Arial" w:hAnsi="Arial" w:cs="Arial"/>
                <w:color w:val="auto"/>
                <w:sz w:val="20"/>
              </w:rPr>
              <w:t>Test 3</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1B3468" w:rsidP="0025539E">
            <w:pPr>
              <w:widowControl/>
              <w:spacing w:before="0" w:after="0"/>
              <w:jc w:val="right"/>
              <w:rPr>
                <w:rFonts w:ascii="Arial" w:hAnsi="Arial" w:cs="Arial"/>
                <w:color w:val="auto"/>
                <w:sz w:val="20"/>
              </w:rPr>
            </w:pPr>
            <w:r>
              <w:rPr>
                <w:rFonts w:ascii="Arial" w:hAnsi="Arial" w:cs="Arial"/>
                <w:color w:val="auto"/>
                <w:sz w:val="20"/>
              </w:rPr>
              <w:t>17/17/19</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203001" w:rsidP="0025539E">
            <w:pPr>
              <w:widowControl/>
              <w:spacing w:before="0" w:after="0"/>
              <w:rPr>
                <w:rFonts w:ascii="Arial" w:hAnsi="Arial" w:cs="Arial"/>
                <w:color w:val="auto"/>
                <w:sz w:val="20"/>
              </w:rPr>
            </w:pPr>
            <w:r>
              <w:rPr>
                <w:rFonts w:ascii="Arial" w:hAnsi="Arial" w:cs="Arial"/>
                <w:color w:val="auto"/>
                <w:sz w:val="20"/>
              </w:rPr>
              <w:t>4/21/09</w:t>
            </w: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203001" w:rsidP="0025539E">
            <w:pPr>
              <w:widowControl/>
              <w:spacing w:before="0" w:after="0"/>
              <w:rPr>
                <w:rFonts w:ascii="Arial" w:hAnsi="Arial" w:cs="Arial"/>
                <w:color w:val="auto"/>
                <w:sz w:val="20"/>
              </w:rPr>
            </w:pPr>
            <w:r>
              <w:rPr>
                <w:rFonts w:ascii="Arial" w:hAnsi="Arial" w:cs="Arial"/>
                <w:color w:val="auto"/>
                <w:sz w:val="20"/>
              </w:rPr>
              <w:t>4/23/09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1B3468" w:rsidP="0025539E">
            <w:pPr>
              <w:widowControl/>
              <w:spacing w:before="0" w:after="0"/>
              <w:jc w:val="right"/>
              <w:rPr>
                <w:rFonts w:ascii="Arial" w:hAnsi="Arial" w:cs="Arial"/>
                <w:color w:val="auto"/>
                <w:sz w:val="20"/>
              </w:rPr>
            </w:pPr>
            <w:r>
              <w:rPr>
                <w:rFonts w:ascii="Arial" w:hAnsi="Arial" w:cs="Arial"/>
                <w:color w:val="auto"/>
                <w:sz w:val="20"/>
              </w:rPr>
              <w:t>20</w:t>
            </w: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1B3468">
            <w:pPr>
              <w:widowControl/>
              <w:spacing w:before="0" w:after="0"/>
              <w:jc w:val="right"/>
              <w:rPr>
                <w:rFonts w:ascii="Arial" w:hAnsi="Arial" w:cs="Arial"/>
                <w:color w:val="auto"/>
                <w:sz w:val="20"/>
              </w:rPr>
            </w:pPr>
            <w:r>
              <w:rPr>
                <w:rFonts w:ascii="Arial" w:hAnsi="Arial" w:cs="Arial"/>
                <w:color w:val="auto"/>
                <w:sz w:val="20"/>
              </w:rPr>
              <w:t>2</w:t>
            </w:r>
            <w:r w:rsidR="001B3468">
              <w:rPr>
                <w:rFonts w:ascii="Arial" w:hAnsi="Arial" w:cs="Arial"/>
                <w:color w:val="auto"/>
                <w:sz w:val="20"/>
              </w:rPr>
              <w:t>1</w:t>
            </w:r>
          </w:p>
        </w:tc>
      </w:tr>
      <w:tr w:rsidR="0025539E" w:rsidRPr="0025539E">
        <w:trPr>
          <w:trHeight w:val="255"/>
          <w:jc w:val="center"/>
        </w:trPr>
        <w:tc>
          <w:tcPr>
            <w:tcW w:w="2180" w:type="dxa"/>
            <w:tcBorders>
              <w:top w:val="nil"/>
              <w:left w:val="single" w:sz="4" w:space="0" w:color="auto"/>
              <w:bottom w:val="single" w:sz="4" w:space="0" w:color="auto"/>
              <w:right w:val="single" w:sz="4" w:space="0" w:color="auto"/>
            </w:tcBorders>
            <w:shd w:val="clear" w:color="auto" w:fill="C0C0C0"/>
            <w:noWrap/>
            <w:vAlign w:val="bottom"/>
          </w:tcPr>
          <w:p w:rsidR="0025539E" w:rsidRPr="0025539E" w:rsidRDefault="0025539E" w:rsidP="0025539E">
            <w:pPr>
              <w:widowControl/>
              <w:spacing w:before="0" w:after="0"/>
              <w:rPr>
                <w:rFonts w:ascii="Arial" w:hAnsi="Arial" w:cs="Arial"/>
                <w:color w:val="auto"/>
                <w:sz w:val="20"/>
              </w:rPr>
            </w:pPr>
          </w:p>
        </w:tc>
        <w:tc>
          <w:tcPr>
            <w:tcW w:w="2180" w:type="dxa"/>
            <w:tcBorders>
              <w:top w:val="nil"/>
              <w:left w:val="nil"/>
              <w:bottom w:val="single" w:sz="4" w:space="0" w:color="auto"/>
              <w:right w:val="single" w:sz="4" w:space="0" w:color="auto"/>
            </w:tcBorders>
            <w:shd w:val="clear" w:color="auto" w:fill="C0C0C0"/>
            <w:noWrap/>
            <w:vAlign w:val="bottom"/>
          </w:tcPr>
          <w:p w:rsidR="0025539E" w:rsidRPr="0025539E" w:rsidRDefault="00203001" w:rsidP="0025539E">
            <w:pPr>
              <w:widowControl/>
              <w:spacing w:before="0" w:after="0"/>
              <w:rPr>
                <w:rFonts w:ascii="Arial" w:hAnsi="Arial" w:cs="Arial"/>
                <w:color w:val="auto"/>
                <w:sz w:val="20"/>
              </w:rPr>
            </w:pPr>
            <w:r>
              <w:rPr>
                <w:rFonts w:ascii="Arial" w:hAnsi="Arial" w:cs="Arial"/>
                <w:color w:val="auto"/>
                <w:sz w:val="20"/>
              </w:rPr>
              <w:t>4/30/09</w:t>
            </w:r>
          </w:p>
        </w:tc>
      </w:tr>
      <w:tr w:rsidR="0025539E" w:rsidRPr="0025539E">
        <w:trPr>
          <w:trHeight w:val="319"/>
          <w:jc w:val="center"/>
        </w:trPr>
        <w:tc>
          <w:tcPr>
            <w:tcW w:w="2180" w:type="dxa"/>
            <w:tcBorders>
              <w:top w:val="nil"/>
              <w:left w:val="single" w:sz="4" w:space="0" w:color="auto"/>
              <w:bottom w:val="single" w:sz="4" w:space="0" w:color="auto"/>
              <w:right w:val="single" w:sz="4" w:space="0" w:color="auto"/>
            </w:tcBorders>
            <w:shd w:val="clear" w:color="auto" w:fill="auto"/>
            <w:noWrap/>
            <w:vAlign w:val="bottom"/>
          </w:tcPr>
          <w:p w:rsidR="0025539E" w:rsidRPr="0025539E" w:rsidRDefault="0025539E" w:rsidP="0025539E">
            <w:pPr>
              <w:widowControl/>
              <w:spacing w:before="0" w:after="0"/>
              <w:jc w:val="right"/>
              <w:rPr>
                <w:rFonts w:ascii="Arial" w:hAnsi="Arial" w:cs="Arial"/>
                <w:color w:val="auto"/>
                <w:sz w:val="20"/>
              </w:rPr>
            </w:pPr>
          </w:p>
        </w:tc>
        <w:tc>
          <w:tcPr>
            <w:tcW w:w="2180" w:type="dxa"/>
            <w:tcBorders>
              <w:top w:val="nil"/>
              <w:left w:val="nil"/>
              <w:bottom w:val="single" w:sz="4" w:space="0" w:color="auto"/>
              <w:right w:val="single" w:sz="4" w:space="0" w:color="auto"/>
            </w:tcBorders>
            <w:shd w:val="clear" w:color="auto" w:fill="auto"/>
            <w:noWrap/>
            <w:vAlign w:val="bottom"/>
          </w:tcPr>
          <w:p w:rsidR="0025539E" w:rsidRPr="0025539E" w:rsidRDefault="00203001" w:rsidP="00203001">
            <w:pPr>
              <w:widowControl/>
              <w:spacing w:before="0" w:after="0"/>
              <w:rPr>
                <w:rFonts w:ascii="Arial" w:hAnsi="Arial" w:cs="Arial"/>
                <w:color w:val="auto"/>
                <w:sz w:val="20"/>
              </w:rPr>
            </w:pPr>
            <w:r>
              <w:rPr>
                <w:rFonts w:ascii="Arial" w:hAnsi="Arial" w:cs="Arial"/>
                <w:color w:val="auto"/>
                <w:sz w:val="20"/>
              </w:rPr>
              <w:t>Exam- 11:30 – 2:30</w:t>
            </w:r>
          </w:p>
        </w:tc>
      </w:tr>
    </w:tbl>
    <w:p w:rsidR="00A27369" w:rsidRPr="00DB291B" w:rsidRDefault="00A27369">
      <w:pPr>
        <w:pStyle w:val="Blockquote"/>
        <w:spacing w:before="0" w:after="0"/>
        <w:ind w:left="0"/>
        <w:jc w:val="center"/>
        <w:rPr>
          <w:rFonts w:ascii="Arial" w:hAnsi="Arial" w:cs="Arial"/>
          <w:b/>
          <w:bCs/>
          <w:sz w:val="20"/>
        </w:rPr>
      </w:pPr>
    </w:p>
    <w:p w:rsidR="00A27369" w:rsidRPr="00DB291B" w:rsidRDefault="0025539E" w:rsidP="0025539E">
      <w:pPr>
        <w:pStyle w:val="Blockquote"/>
        <w:spacing w:before="0" w:after="0"/>
        <w:ind w:left="2880"/>
        <w:rPr>
          <w:rFonts w:ascii="Arial" w:hAnsi="Arial" w:cs="Arial"/>
          <w:b/>
          <w:bCs/>
          <w:sz w:val="20"/>
        </w:rPr>
      </w:pPr>
      <w:r>
        <w:rPr>
          <w:rFonts w:ascii="Arial" w:hAnsi="Arial" w:cs="Arial"/>
          <w:b/>
          <w:bCs/>
          <w:sz w:val="20"/>
        </w:rPr>
        <w:t>* = Interteach Session</w:t>
      </w:r>
    </w:p>
    <w:p w:rsidR="001F60C4" w:rsidRPr="00DB291B" w:rsidRDefault="001F60C4">
      <w:pPr>
        <w:pStyle w:val="Blockquote"/>
        <w:spacing w:before="0" w:after="0"/>
        <w:ind w:left="0"/>
        <w:jc w:val="center"/>
        <w:rPr>
          <w:rFonts w:ascii="Arial" w:hAnsi="Arial" w:cs="Arial"/>
          <w:b/>
          <w:bCs/>
          <w:sz w:val="20"/>
        </w:rPr>
      </w:pPr>
    </w:p>
    <w:sectPr w:rsidR="001F60C4" w:rsidRPr="00DB291B" w:rsidSect="00DD3251">
      <w:type w:val="continuous"/>
      <w:pgSz w:w="12240" w:h="15840"/>
      <w:pgMar w:top="720" w:right="1008" w:bottom="720" w:left="100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C92" w:rsidRDefault="001B5C92">
      <w:r>
        <w:separator/>
      </w:r>
    </w:p>
  </w:endnote>
  <w:endnote w:type="continuationSeparator" w:id="1">
    <w:p w:rsidR="001B5C92" w:rsidRDefault="001B5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369" w:rsidRDefault="00142327">
    <w:pPr>
      <w:pStyle w:val="Blockquote"/>
      <w:spacing w:before="0" w:after="0"/>
      <w:ind w:left="0"/>
      <w:rPr>
        <w:b/>
        <w:bCs/>
        <w:i/>
        <w:iCs/>
      </w:rPr>
    </w:pPr>
    <w:r>
      <w:rPr>
        <w:b/>
        <w:bCs/>
        <w:i/>
        <w:iCs/>
      </w:rPr>
      <w:t>---------------------------------------------------------------</w:t>
    </w:r>
  </w:p>
  <w:p w:rsidR="00142327" w:rsidRPr="00142327" w:rsidRDefault="00142327" w:rsidP="00142327">
    <w:pPr>
      <w:pStyle w:val="Blockquote"/>
      <w:spacing w:before="0" w:after="0"/>
      <w:ind w:left="0"/>
      <w:rPr>
        <w:b/>
        <w:bCs/>
        <w:i/>
        <w:iCs/>
        <w:sz w:val="20"/>
      </w:rPr>
    </w:pPr>
    <w:r w:rsidRPr="00142327">
      <w:rPr>
        <w:b/>
        <w:bCs/>
        <w:i/>
        <w:iCs/>
        <w:sz w:val="20"/>
      </w:rPr>
      <w:t xml:space="preserve">All work completed for this course is to be completed in accordance with the Academic Honor Code for UNCW Students:  </w:t>
    </w:r>
    <w:hyperlink r:id="rId1" w:history="1">
      <w:r w:rsidRPr="00142327">
        <w:rPr>
          <w:rStyle w:val="Hyperlink"/>
          <w:b/>
          <w:bCs/>
          <w:i/>
          <w:iCs/>
          <w:sz w:val="20"/>
        </w:rPr>
        <w:t>http://www.uncw.edu/policies/03-100-academichonorcode.htm</w:t>
      </w:r>
    </w:hyperlink>
    <w:r w:rsidRPr="00142327">
      <w:rPr>
        <w:b/>
        <w:bCs/>
        <w:i/>
        <w:iCs/>
        <w:sz w:val="20"/>
      </w:rPr>
      <w:t xml:space="preserve"> </w:t>
    </w:r>
  </w:p>
  <w:p w:rsidR="00142327" w:rsidRPr="00142327" w:rsidRDefault="00142327">
    <w:pPr>
      <w:pStyle w:val="Blockquote"/>
      <w:spacing w:before="0" w:after="0"/>
      <w:ind w:left="0"/>
      <w:rPr>
        <w:b/>
        <w:bCs/>
        <w:i/>
        <w:iCs/>
        <w:sz w:val="20"/>
      </w:rPr>
    </w:pPr>
  </w:p>
  <w:p w:rsidR="00A27369" w:rsidRDefault="00A2736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C92" w:rsidRDefault="001B5C92">
      <w:r>
        <w:separator/>
      </w:r>
    </w:p>
  </w:footnote>
  <w:footnote w:type="continuationSeparator" w:id="1">
    <w:p w:rsidR="001B5C92" w:rsidRDefault="001B5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327" w:rsidRDefault="00142327" w:rsidP="00142327">
    <w:pPr>
      <w:pStyle w:val="Header"/>
      <w:jc w:val="right"/>
    </w:pPr>
    <w:r>
      <w:t xml:space="preserve">Psy 350, pg. </w:t>
    </w:r>
    <w:r w:rsidR="00997CBD">
      <w:rPr>
        <w:rStyle w:val="PageNumber"/>
      </w:rPr>
      <w:fldChar w:fldCharType="begin"/>
    </w:r>
    <w:r>
      <w:rPr>
        <w:rStyle w:val="PageNumber"/>
      </w:rPr>
      <w:instrText xml:space="preserve"> PAGE </w:instrText>
    </w:r>
    <w:r w:rsidR="00997CBD">
      <w:rPr>
        <w:rStyle w:val="PageNumber"/>
      </w:rPr>
      <w:fldChar w:fldCharType="separate"/>
    </w:r>
    <w:r w:rsidR="001B3468">
      <w:rPr>
        <w:rStyle w:val="PageNumber"/>
        <w:noProof/>
      </w:rPr>
      <w:t>3</w:t>
    </w:r>
    <w:r w:rsidR="00997CBD">
      <w:rPr>
        <w:rStyle w:val="PageNumber"/>
      </w:rPr>
      <w:fldChar w:fldCharType="end"/>
    </w:r>
    <w:r>
      <w:rPr>
        <w:rStyle w:val="PageNumber"/>
      </w:rPr>
      <w:t xml:space="preserve"> of </w:t>
    </w:r>
    <w:r w:rsidR="00997CBD">
      <w:rPr>
        <w:rStyle w:val="PageNumber"/>
      </w:rPr>
      <w:fldChar w:fldCharType="begin"/>
    </w:r>
    <w:r>
      <w:rPr>
        <w:rStyle w:val="PageNumber"/>
      </w:rPr>
      <w:instrText xml:space="preserve"> NUMPAGES </w:instrText>
    </w:r>
    <w:r w:rsidR="00997CBD">
      <w:rPr>
        <w:rStyle w:val="PageNumber"/>
      </w:rPr>
      <w:fldChar w:fldCharType="separate"/>
    </w:r>
    <w:r w:rsidR="001B3468">
      <w:rPr>
        <w:rStyle w:val="PageNumber"/>
        <w:noProof/>
      </w:rPr>
      <w:t>3</w:t>
    </w:r>
    <w:r w:rsidR="00997CBD">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71CCB"/>
    <w:multiLevelType w:val="singleLevel"/>
    <w:tmpl w:val="7158B704"/>
    <w:lvl w:ilvl="0">
      <w:start w:val="3"/>
      <w:numFmt w:val="decimal"/>
      <w:lvlText w:val="%1."/>
      <w:lvlJc w:val="left"/>
      <w:pPr>
        <w:tabs>
          <w:tab w:val="num" w:pos="720"/>
        </w:tabs>
        <w:ind w:left="720" w:hanging="720"/>
      </w:pPr>
      <w:rPr>
        <w:rFonts w:hint="default"/>
      </w:rPr>
    </w:lvl>
  </w:abstractNum>
  <w:abstractNum w:abstractNumId="1">
    <w:nsid w:val="26C805A0"/>
    <w:multiLevelType w:val="singleLevel"/>
    <w:tmpl w:val="58B0B920"/>
    <w:lvl w:ilvl="0">
      <w:start w:val="1"/>
      <w:numFmt w:val="decimal"/>
      <w:lvlText w:val="%1."/>
      <w:lvlJc w:val="left"/>
      <w:pPr>
        <w:tabs>
          <w:tab w:val="num" w:pos="360"/>
        </w:tabs>
        <w:ind w:left="360" w:hanging="360"/>
      </w:pPr>
    </w:lvl>
  </w:abstractNum>
  <w:abstractNum w:abstractNumId="2">
    <w:nsid w:val="4382042C"/>
    <w:multiLevelType w:val="singleLevel"/>
    <w:tmpl w:val="0409000F"/>
    <w:lvl w:ilvl="0">
      <w:start w:val="1"/>
      <w:numFmt w:val="decimal"/>
      <w:lvlText w:val="%1."/>
      <w:lvlJc w:val="left"/>
      <w:pPr>
        <w:tabs>
          <w:tab w:val="num" w:pos="360"/>
        </w:tabs>
        <w:ind w:left="360" w:hanging="360"/>
      </w:pPr>
    </w:lvl>
  </w:abstractNum>
  <w:abstractNum w:abstractNumId="3">
    <w:nsid w:val="5D7D44F5"/>
    <w:multiLevelType w:val="singleLevel"/>
    <w:tmpl w:val="7158B704"/>
    <w:lvl w:ilvl="0">
      <w:start w:val="3"/>
      <w:numFmt w:val="decimal"/>
      <w:lvlText w:val="%1."/>
      <w:lvlJc w:val="left"/>
      <w:pPr>
        <w:tabs>
          <w:tab w:val="num" w:pos="720"/>
        </w:tabs>
        <w:ind w:left="720" w:hanging="720"/>
      </w:pPr>
      <w:rPr>
        <w:rFonts w:hint="default"/>
      </w:rPr>
    </w:lvl>
  </w:abstractNum>
  <w:abstractNum w:abstractNumId="4">
    <w:nsid w:val="5DF41E9D"/>
    <w:multiLevelType w:val="singleLevel"/>
    <w:tmpl w:val="0409000F"/>
    <w:lvl w:ilvl="0">
      <w:start w:val="1"/>
      <w:numFmt w:val="decimal"/>
      <w:lvlText w:val="%1."/>
      <w:lvlJc w:val="left"/>
      <w:pPr>
        <w:tabs>
          <w:tab w:val="num" w:pos="360"/>
        </w:tabs>
        <w:ind w:left="360" w:hanging="360"/>
      </w:pPr>
    </w:lvl>
  </w:abstractNum>
  <w:abstractNum w:abstractNumId="5">
    <w:nsid w:val="77C91D7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0A3DBB"/>
    <w:rsid w:val="00007909"/>
    <w:rsid w:val="000476A7"/>
    <w:rsid w:val="000676FF"/>
    <w:rsid w:val="000A3DBB"/>
    <w:rsid w:val="00120F24"/>
    <w:rsid w:val="00142327"/>
    <w:rsid w:val="001665B3"/>
    <w:rsid w:val="001701B0"/>
    <w:rsid w:val="00187481"/>
    <w:rsid w:val="00196A0F"/>
    <w:rsid w:val="001B3468"/>
    <w:rsid w:val="001B5C92"/>
    <w:rsid w:val="001B6EED"/>
    <w:rsid w:val="001C602D"/>
    <w:rsid w:val="001F60C4"/>
    <w:rsid w:val="00203001"/>
    <w:rsid w:val="00210258"/>
    <w:rsid w:val="0025539E"/>
    <w:rsid w:val="00256FF6"/>
    <w:rsid w:val="00257025"/>
    <w:rsid w:val="002A5BD0"/>
    <w:rsid w:val="0031785F"/>
    <w:rsid w:val="0032118F"/>
    <w:rsid w:val="00360750"/>
    <w:rsid w:val="00364B19"/>
    <w:rsid w:val="003D770E"/>
    <w:rsid w:val="00400A69"/>
    <w:rsid w:val="004314D8"/>
    <w:rsid w:val="00450C7D"/>
    <w:rsid w:val="004521AC"/>
    <w:rsid w:val="004704AB"/>
    <w:rsid w:val="004B4295"/>
    <w:rsid w:val="004F08CB"/>
    <w:rsid w:val="004F0FD7"/>
    <w:rsid w:val="00506D8F"/>
    <w:rsid w:val="005408F4"/>
    <w:rsid w:val="005C4CBA"/>
    <w:rsid w:val="005D0535"/>
    <w:rsid w:val="00621CF0"/>
    <w:rsid w:val="006722EB"/>
    <w:rsid w:val="006D32CA"/>
    <w:rsid w:val="0070683E"/>
    <w:rsid w:val="00733662"/>
    <w:rsid w:val="007D68D2"/>
    <w:rsid w:val="00850B36"/>
    <w:rsid w:val="00890F7A"/>
    <w:rsid w:val="008C26A6"/>
    <w:rsid w:val="008C4784"/>
    <w:rsid w:val="0090722D"/>
    <w:rsid w:val="00953DC0"/>
    <w:rsid w:val="009561A2"/>
    <w:rsid w:val="0098089C"/>
    <w:rsid w:val="00986601"/>
    <w:rsid w:val="00997CBD"/>
    <w:rsid w:val="00A143C9"/>
    <w:rsid w:val="00A27369"/>
    <w:rsid w:val="00A76A93"/>
    <w:rsid w:val="00A86A7E"/>
    <w:rsid w:val="00AE40DC"/>
    <w:rsid w:val="00AF26F2"/>
    <w:rsid w:val="00B64947"/>
    <w:rsid w:val="00B76E34"/>
    <w:rsid w:val="00C75B78"/>
    <w:rsid w:val="00C77023"/>
    <w:rsid w:val="00C8395E"/>
    <w:rsid w:val="00D2528F"/>
    <w:rsid w:val="00D316C8"/>
    <w:rsid w:val="00DB291B"/>
    <w:rsid w:val="00DD3251"/>
    <w:rsid w:val="00E760CF"/>
    <w:rsid w:val="00E96587"/>
    <w:rsid w:val="00EA2624"/>
    <w:rsid w:val="00EA6B2F"/>
    <w:rsid w:val="00F13A6F"/>
    <w:rsid w:val="00F33D3D"/>
    <w:rsid w:val="00FD11A7"/>
    <w:rsid w:val="00FD21CA"/>
    <w:rsid w:val="00FD52C4"/>
    <w:rsid w:val="00FF2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6C8"/>
    <w:pPr>
      <w:widowControl w:val="0"/>
      <w:spacing w:before="100" w:after="100"/>
    </w:pPr>
    <w:rPr>
      <w:color w:val="000000"/>
      <w:sz w:val="24"/>
    </w:rPr>
  </w:style>
  <w:style w:type="paragraph" w:styleId="Heading1">
    <w:name w:val="heading 1"/>
    <w:basedOn w:val="Normal"/>
    <w:next w:val="Normal"/>
    <w:qFormat/>
    <w:rsid w:val="00D316C8"/>
    <w:pPr>
      <w:keepNext/>
      <w:widowControl/>
      <w:spacing w:before="0" w:after="0"/>
      <w:jc w:val="center"/>
      <w:outlineLvl w:val="0"/>
    </w:pPr>
    <w:rPr>
      <w:b/>
      <w:color w:val="auto"/>
    </w:rPr>
  </w:style>
  <w:style w:type="paragraph" w:styleId="Heading3">
    <w:name w:val="heading 3"/>
    <w:basedOn w:val="Normal"/>
    <w:next w:val="Normal"/>
    <w:qFormat/>
    <w:rsid w:val="00D316C8"/>
    <w:pPr>
      <w:keepNext/>
      <w:widowControl/>
      <w:spacing w:before="0" w:after="0"/>
      <w:outlineLvl w:val="2"/>
    </w:pPr>
    <w:rPr>
      <w:rFonts w:ascii="Arial" w:hAnsi="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D316C8"/>
    <w:pPr>
      <w:spacing w:before="0" w:after="0"/>
    </w:pPr>
    <w:rPr>
      <w:color w:val="auto"/>
    </w:rPr>
  </w:style>
  <w:style w:type="paragraph" w:customStyle="1" w:styleId="DefinitionList">
    <w:name w:val="Definition List"/>
    <w:basedOn w:val="Normal"/>
    <w:next w:val="DefinitionTerm"/>
    <w:rsid w:val="00D316C8"/>
    <w:pPr>
      <w:spacing w:before="0" w:after="0"/>
      <w:ind w:left="360"/>
    </w:pPr>
    <w:rPr>
      <w:color w:val="auto"/>
    </w:rPr>
  </w:style>
  <w:style w:type="character" w:customStyle="1" w:styleId="Definition">
    <w:name w:val="Definition"/>
    <w:rsid w:val="00D316C8"/>
    <w:rPr>
      <w:i/>
    </w:rPr>
  </w:style>
  <w:style w:type="paragraph" w:customStyle="1" w:styleId="H1">
    <w:name w:val="H1"/>
    <w:basedOn w:val="Normal"/>
    <w:next w:val="Normal"/>
    <w:rsid w:val="00D316C8"/>
    <w:pPr>
      <w:keepNext/>
    </w:pPr>
    <w:rPr>
      <w:b/>
      <w:color w:val="auto"/>
      <w:kern w:val="36"/>
      <w:sz w:val="48"/>
    </w:rPr>
  </w:style>
  <w:style w:type="paragraph" w:customStyle="1" w:styleId="H2">
    <w:name w:val="H2"/>
    <w:basedOn w:val="Normal"/>
    <w:next w:val="Normal"/>
    <w:rsid w:val="00D316C8"/>
    <w:pPr>
      <w:keepNext/>
    </w:pPr>
    <w:rPr>
      <w:b/>
      <w:color w:val="auto"/>
      <w:sz w:val="36"/>
    </w:rPr>
  </w:style>
  <w:style w:type="paragraph" w:customStyle="1" w:styleId="H3">
    <w:name w:val="H3"/>
    <w:basedOn w:val="Normal"/>
    <w:next w:val="Normal"/>
    <w:rsid w:val="00D316C8"/>
    <w:pPr>
      <w:keepNext/>
    </w:pPr>
    <w:rPr>
      <w:b/>
      <w:color w:val="auto"/>
      <w:sz w:val="28"/>
    </w:rPr>
  </w:style>
  <w:style w:type="paragraph" w:customStyle="1" w:styleId="H4">
    <w:name w:val="H4"/>
    <w:basedOn w:val="Normal"/>
    <w:next w:val="Normal"/>
    <w:rsid w:val="00D316C8"/>
    <w:pPr>
      <w:keepNext/>
    </w:pPr>
    <w:rPr>
      <w:b/>
      <w:color w:val="auto"/>
    </w:rPr>
  </w:style>
  <w:style w:type="paragraph" w:customStyle="1" w:styleId="H5">
    <w:name w:val="H5"/>
    <w:basedOn w:val="Normal"/>
    <w:next w:val="Normal"/>
    <w:rsid w:val="00D316C8"/>
    <w:pPr>
      <w:keepNext/>
    </w:pPr>
    <w:rPr>
      <w:b/>
      <w:color w:val="auto"/>
      <w:sz w:val="20"/>
    </w:rPr>
  </w:style>
  <w:style w:type="paragraph" w:customStyle="1" w:styleId="H6">
    <w:name w:val="H6"/>
    <w:basedOn w:val="Normal"/>
    <w:next w:val="Normal"/>
    <w:rsid w:val="00D316C8"/>
    <w:pPr>
      <w:keepNext/>
    </w:pPr>
    <w:rPr>
      <w:b/>
      <w:color w:val="auto"/>
      <w:sz w:val="16"/>
    </w:rPr>
  </w:style>
  <w:style w:type="paragraph" w:customStyle="1" w:styleId="Address">
    <w:name w:val="Address"/>
    <w:basedOn w:val="Normal"/>
    <w:next w:val="Normal"/>
    <w:rsid w:val="00D316C8"/>
    <w:pPr>
      <w:spacing w:before="0" w:after="0"/>
    </w:pPr>
    <w:rPr>
      <w:i/>
      <w:color w:val="auto"/>
    </w:rPr>
  </w:style>
  <w:style w:type="paragraph" w:customStyle="1" w:styleId="Blockquote">
    <w:name w:val="Blockquote"/>
    <w:basedOn w:val="Normal"/>
    <w:rsid w:val="00D316C8"/>
    <w:pPr>
      <w:ind w:left="360" w:right="360"/>
    </w:pPr>
    <w:rPr>
      <w:color w:val="auto"/>
    </w:rPr>
  </w:style>
  <w:style w:type="character" w:customStyle="1" w:styleId="CITE">
    <w:name w:val="CITE"/>
    <w:rsid w:val="00D316C8"/>
    <w:rPr>
      <w:i/>
    </w:rPr>
  </w:style>
  <w:style w:type="character" w:customStyle="1" w:styleId="CODE">
    <w:name w:val="CODE"/>
    <w:rsid w:val="00D316C8"/>
    <w:rPr>
      <w:rFonts w:ascii="Courier New" w:hAnsi="Courier New"/>
      <w:sz w:val="20"/>
    </w:rPr>
  </w:style>
  <w:style w:type="character" w:styleId="Emphasis">
    <w:name w:val="Emphasis"/>
    <w:basedOn w:val="DefaultParagraphFont"/>
    <w:qFormat/>
    <w:rsid w:val="00D316C8"/>
    <w:rPr>
      <w:i/>
    </w:rPr>
  </w:style>
  <w:style w:type="character" w:styleId="Hyperlink">
    <w:name w:val="Hyperlink"/>
    <w:basedOn w:val="DefaultParagraphFont"/>
    <w:rsid w:val="00D316C8"/>
    <w:rPr>
      <w:color w:val="0000FF"/>
      <w:u w:val="single"/>
    </w:rPr>
  </w:style>
  <w:style w:type="character" w:styleId="FollowedHyperlink">
    <w:name w:val="FollowedHyperlink"/>
    <w:basedOn w:val="DefaultParagraphFont"/>
    <w:rsid w:val="00D316C8"/>
    <w:rPr>
      <w:color w:val="800080"/>
      <w:u w:val="single"/>
    </w:rPr>
  </w:style>
  <w:style w:type="character" w:customStyle="1" w:styleId="Keyboard">
    <w:name w:val="Keyboard"/>
    <w:rsid w:val="00D316C8"/>
    <w:rPr>
      <w:rFonts w:ascii="Courier New" w:hAnsi="Courier New"/>
      <w:b/>
      <w:sz w:val="20"/>
    </w:rPr>
  </w:style>
  <w:style w:type="paragraph" w:customStyle="1" w:styleId="Preformatted">
    <w:name w:val="Preformatted"/>
    <w:basedOn w:val="Normal"/>
    <w:rsid w:val="00D316C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olor w:val="auto"/>
      <w:sz w:val="20"/>
    </w:rPr>
  </w:style>
  <w:style w:type="paragraph" w:styleId="z-BottomofForm">
    <w:name w:val="HTML Bottom of Form"/>
    <w:next w:val="Normal"/>
    <w:rsid w:val="00D316C8"/>
    <w:pPr>
      <w:widowControl w:val="0"/>
      <w:pBdr>
        <w:top w:val="double" w:sz="6" w:space="0" w:color="000000"/>
      </w:pBdr>
      <w:jc w:val="center"/>
    </w:pPr>
    <w:rPr>
      <w:rFonts w:ascii="Arial" w:hAnsi="Arial"/>
      <w:vanish/>
      <w:sz w:val="16"/>
    </w:rPr>
  </w:style>
  <w:style w:type="paragraph" w:styleId="z-TopofForm">
    <w:name w:val="HTML Top of Form"/>
    <w:next w:val="Normal"/>
    <w:rsid w:val="00D316C8"/>
    <w:pPr>
      <w:widowControl w:val="0"/>
      <w:pBdr>
        <w:bottom w:val="double" w:sz="6" w:space="0" w:color="000000"/>
      </w:pBdr>
      <w:jc w:val="center"/>
    </w:pPr>
    <w:rPr>
      <w:rFonts w:ascii="Arial" w:hAnsi="Arial"/>
      <w:vanish/>
      <w:sz w:val="16"/>
    </w:rPr>
  </w:style>
  <w:style w:type="character" w:customStyle="1" w:styleId="Sample">
    <w:name w:val="Sample"/>
    <w:rsid w:val="00D316C8"/>
    <w:rPr>
      <w:rFonts w:ascii="Courier New" w:hAnsi="Courier New"/>
    </w:rPr>
  </w:style>
  <w:style w:type="character" w:styleId="Strong">
    <w:name w:val="Strong"/>
    <w:basedOn w:val="DefaultParagraphFont"/>
    <w:qFormat/>
    <w:rsid w:val="00D316C8"/>
    <w:rPr>
      <w:b/>
    </w:rPr>
  </w:style>
  <w:style w:type="character" w:customStyle="1" w:styleId="Typewriter">
    <w:name w:val="Typewriter"/>
    <w:rsid w:val="00D316C8"/>
    <w:rPr>
      <w:rFonts w:ascii="Courier New" w:hAnsi="Courier New"/>
      <w:sz w:val="20"/>
    </w:rPr>
  </w:style>
  <w:style w:type="character" w:customStyle="1" w:styleId="Variable">
    <w:name w:val="Variable"/>
    <w:rsid w:val="00D316C8"/>
    <w:rPr>
      <w:i/>
    </w:rPr>
  </w:style>
  <w:style w:type="character" w:customStyle="1" w:styleId="HTMLMarkup">
    <w:name w:val="HTML Markup"/>
    <w:rsid w:val="00D316C8"/>
    <w:rPr>
      <w:vanish/>
      <w:color w:val="FF0000"/>
    </w:rPr>
  </w:style>
  <w:style w:type="character" w:customStyle="1" w:styleId="Comment">
    <w:name w:val="Comment"/>
    <w:rsid w:val="00D316C8"/>
    <w:rPr>
      <w:vanish/>
    </w:rPr>
  </w:style>
  <w:style w:type="paragraph" w:styleId="Header">
    <w:name w:val="header"/>
    <w:basedOn w:val="Normal"/>
    <w:rsid w:val="00D316C8"/>
    <w:pPr>
      <w:tabs>
        <w:tab w:val="center" w:pos="4320"/>
        <w:tab w:val="right" w:pos="8640"/>
      </w:tabs>
    </w:pPr>
  </w:style>
  <w:style w:type="paragraph" w:styleId="Footer">
    <w:name w:val="footer"/>
    <w:basedOn w:val="Normal"/>
    <w:rsid w:val="00D316C8"/>
    <w:pPr>
      <w:tabs>
        <w:tab w:val="center" w:pos="4320"/>
        <w:tab w:val="right" w:pos="8640"/>
      </w:tabs>
    </w:pPr>
  </w:style>
  <w:style w:type="character" w:styleId="PageNumber">
    <w:name w:val="page number"/>
    <w:basedOn w:val="DefaultParagraphFont"/>
    <w:rsid w:val="00D316C8"/>
  </w:style>
  <w:style w:type="paragraph" w:styleId="DocumentMap">
    <w:name w:val="Document Map"/>
    <w:basedOn w:val="Normal"/>
    <w:semiHidden/>
    <w:rsid w:val="00D316C8"/>
    <w:pPr>
      <w:shd w:val="clear" w:color="auto" w:fill="000080"/>
    </w:pPr>
    <w:rPr>
      <w:rFonts w:ascii="Tahoma" w:hAnsi="Tahoma"/>
    </w:rPr>
  </w:style>
  <w:style w:type="paragraph" w:styleId="Title">
    <w:name w:val="Title"/>
    <w:basedOn w:val="Normal"/>
    <w:qFormat/>
    <w:rsid w:val="00D316C8"/>
    <w:pPr>
      <w:widowControl/>
      <w:spacing w:before="0" w:after="0"/>
      <w:jc w:val="center"/>
    </w:pPr>
    <w:rPr>
      <w:b/>
      <w:color w:val="auto"/>
    </w:rPr>
  </w:style>
  <w:style w:type="paragraph" w:styleId="BodyText">
    <w:name w:val="Body Text"/>
    <w:basedOn w:val="Normal"/>
    <w:rsid w:val="00D316C8"/>
    <w:pPr>
      <w:widowControl/>
      <w:spacing w:before="0" w:after="0"/>
      <w:jc w:val="both"/>
    </w:pPr>
    <w:rPr>
      <w:color w:val="auto"/>
      <w:sz w:val="20"/>
    </w:rPr>
  </w:style>
  <w:style w:type="paragraph" w:styleId="BodyTextIndent">
    <w:name w:val="Body Text Indent"/>
    <w:basedOn w:val="Normal"/>
    <w:rsid w:val="00D316C8"/>
    <w:pPr>
      <w:widowControl/>
      <w:spacing w:before="0" w:after="0"/>
      <w:ind w:left="720"/>
    </w:pPr>
    <w:rPr>
      <w:color w:val="auto"/>
    </w:rPr>
  </w:style>
  <w:style w:type="paragraph" w:styleId="BodyText2">
    <w:name w:val="Body Text 2"/>
    <w:basedOn w:val="Normal"/>
    <w:rsid w:val="00D316C8"/>
    <w:pPr>
      <w:jc w:val="both"/>
    </w:pPr>
    <w:rPr>
      <w:b/>
      <w:sz w:val="28"/>
    </w:rPr>
  </w:style>
  <w:style w:type="paragraph" w:customStyle="1" w:styleId="xl24">
    <w:name w:val="xl24"/>
    <w:basedOn w:val="Normal"/>
    <w:rsid w:val="00D316C8"/>
    <w:pPr>
      <w:widowControl/>
      <w:pBdr>
        <w:top w:val="single" w:sz="4" w:space="0" w:color="auto"/>
        <w:left w:val="single" w:sz="4" w:space="0" w:color="auto"/>
        <w:bottom w:val="single" w:sz="4" w:space="0" w:color="auto"/>
        <w:right w:val="single" w:sz="4" w:space="0" w:color="auto"/>
      </w:pBdr>
      <w:shd w:val="thinDiagStripe" w:color="auto" w:fill="auto"/>
      <w:spacing w:beforeAutospacing="1" w:afterAutospacing="1"/>
      <w:jc w:val="center"/>
    </w:pPr>
    <w:rPr>
      <w:color w:val="auto"/>
      <w:szCs w:val="24"/>
    </w:rPr>
  </w:style>
  <w:style w:type="paragraph" w:customStyle="1" w:styleId="xl25">
    <w:name w:val="xl25"/>
    <w:basedOn w:val="Normal"/>
    <w:rsid w:val="00D316C8"/>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Arial" w:hAnsi="Arial" w:cs="Arial"/>
      <w:b/>
      <w:bCs/>
      <w:color w:val="auto"/>
      <w:szCs w:val="24"/>
    </w:rPr>
  </w:style>
  <w:style w:type="paragraph" w:customStyle="1" w:styleId="xl26">
    <w:name w:val="xl26"/>
    <w:basedOn w:val="Normal"/>
    <w:rsid w:val="00D316C8"/>
    <w:pPr>
      <w:widowControl/>
      <w:pBdr>
        <w:top w:val="single" w:sz="4" w:space="0" w:color="auto"/>
        <w:left w:val="single" w:sz="4" w:space="0" w:color="auto"/>
        <w:bottom w:val="single" w:sz="4" w:space="0" w:color="auto"/>
        <w:right w:val="single" w:sz="4" w:space="0" w:color="auto"/>
      </w:pBdr>
      <w:spacing w:beforeAutospacing="1" w:afterAutospacing="1"/>
    </w:pPr>
    <w:rPr>
      <w:rFonts w:ascii="Arial" w:hAnsi="Arial" w:cs="Arial"/>
      <w:b/>
      <w:bCs/>
      <w:color w:val="auto"/>
      <w:szCs w:val="24"/>
    </w:rPr>
  </w:style>
  <w:style w:type="paragraph" w:customStyle="1" w:styleId="xl27">
    <w:name w:val="xl27"/>
    <w:basedOn w:val="Normal"/>
    <w:rsid w:val="00D316C8"/>
    <w:pPr>
      <w:widowControl/>
      <w:pBdr>
        <w:top w:val="single" w:sz="4" w:space="0" w:color="auto"/>
        <w:left w:val="single" w:sz="4" w:space="0" w:color="auto"/>
        <w:right w:val="single" w:sz="4" w:space="0" w:color="auto"/>
      </w:pBdr>
      <w:spacing w:beforeAutospacing="1" w:afterAutospacing="1"/>
      <w:jc w:val="center"/>
    </w:pPr>
    <w:rPr>
      <w:color w:val="auto"/>
      <w:szCs w:val="24"/>
    </w:rPr>
  </w:style>
  <w:style w:type="paragraph" w:customStyle="1" w:styleId="xl28">
    <w:name w:val="xl28"/>
    <w:basedOn w:val="Normal"/>
    <w:rsid w:val="00D316C8"/>
    <w:pPr>
      <w:widowControl/>
      <w:pBdr>
        <w:left w:val="single" w:sz="4" w:space="0" w:color="auto"/>
        <w:bottom w:val="single" w:sz="4" w:space="0" w:color="auto"/>
        <w:right w:val="single" w:sz="4" w:space="0" w:color="auto"/>
      </w:pBdr>
      <w:spacing w:beforeAutospacing="1" w:afterAutospacing="1"/>
      <w:jc w:val="center"/>
    </w:pPr>
    <w:rPr>
      <w:color w:val="auto"/>
      <w:szCs w:val="24"/>
    </w:rPr>
  </w:style>
  <w:style w:type="paragraph" w:customStyle="1" w:styleId="xl29">
    <w:name w:val="xl29"/>
    <w:basedOn w:val="Normal"/>
    <w:rsid w:val="00D316C8"/>
    <w:pPr>
      <w:widowControl/>
      <w:pBdr>
        <w:top w:val="single" w:sz="4" w:space="0" w:color="auto"/>
        <w:left w:val="single" w:sz="4" w:space="0" w:color="auto"/>
        <w:bottom w:val="single" w:sz="4" w:space="0" w:color="auto"/>
      </w:pBdr>
      <w:spacing w:beforeAutospacing="1" w:afterAutospacing="1"/>
      <w:jc w:val="center"/>
    </w:pPr>
    <w:rPr>
      <w:color w:val="auto"/>
      <w:szCs w:val="24"/>
    </w:rPr>
  </w:style>
  <w:style w:type="paragraph" w:customStyle="1" w:styleId="xl30">
    <w:name w:val="xl30"/>
    <w:basedOn w:val="Normal"/>
    <w:rsid w:val="00D316C8"/>
    <w:pPr>
      <w:widowControl/>
      <w:pBdr>
        <w:top w:val="single" w:sz="4" w:space="0" w:color="auto"/>
        <w:bottom w:val="single" w:sz="4" w:space="0" w:color="auto"/>
        <w:right w:val="single" w:sz="4" w:space="0" w:color="auto"/>
      </w:pBdr>
      <w:spacing w:beforeAutospacing="1" w:afterAutospacing="1"/>
      <w:jc w:val="center"/>
    </w:pPr>
    <w:rPr>
      <w:color w:val="auto"/>
      <w:szCs w:val="24"/>
    </w:rPr>
  </w:style>
  <w:style w:type="paragraph" w:customStyle="1" w:styleId="xl31">
    <w:name w:val="xl31"/>
    <w:basedOn w:val="Normal"/>
    <w:rsid w:val="00D316C8"/>
    <w:pPr>
      <w:widowControl/>
      <w:pBdr>
        <w:top w:val="single" w:sz="8" w:space="0" w:color="auto"/>
        <w:left w:val="single" w:sz="8" w:space="0" w:color="auto"/>
        <w:bottom w:val="single" w:sz="8" w:space="0" w:color="auto"/>
        <w:right w:val="single" w:sz="8" w:space="0" w:color="auto"/>
      </w:pBdr>
      <w:shd w:val="clear" w:color="auto" w:fill="C0C0C0"/>
      <w:spacing w:beforeAutospacing="1" w:afterAutospacing="1"/>
      <w:jc w:val="center"/>
    </w:pPr>
    <w:rPr>
      <w:color w:val="auto"/>
      <w:szCs w:val="24"/>
    </w:rPr>
  </w:style>
  <w:style w:type="paragraph" w:customStyle="1" w:styleId="xl32">
    <w:name w:val="xl32"/>
    <w:basedOn w:val="Normal"/>
    <w:rsid w:val="00D316C8"/>
    <w:pPr>
      <w:widowControl/>
      <w:pBdr>
        <w:top w:val="single" w:sz="8" w:space="0" w:color="auto"/>
        <w:left w:val="single" w:sz="8" w:space="0" w:color="auto"/>
        <w:bottom w:val="single" w:sz="8" w:space="0" w:color="auto"/>
        <w:right w:val="single" w:sz="8" w:space="0" w:color="auto"/>
      </w:pBdr>
      <w:spacing w:beforeAutospacing="1" w:afterAutospacing="1"/>
      <w:jc w:val="center"/>
    </w:pPr>
    <w:rPr>
      <w:color w:val="auto"/>
      <w:szCs w:val="24"/>
    </w:rPr>
  </w:style>
  <w:style w:type="paragraph" w:customStyle="1" w:styleId="xl33">
    <w:name w:val="xl33"/>
    <w:basedOn w:val="Normal"/>
    <w:rsid w:val="00D316C8"/>
    <w:pPr>
      <w:widowControl/>
      <w:pBdr>
        <w:top w:val="single" w:sz="8" w:space="0" w:color="auto"/>
        <w:left w:val="single" w:sz="8" w:space="0" w:color="auto"/>
        <w:bottom w:val="single" w:sz="8" w:space="0" w:color="auto"/>
        <w:right w:val="single" w:sz="8" w:space="0" w:color="auto"/>
      </w:pBdr>
      <w:shd w:val="clear" w:color="auto" w:fill="FFFFFF"/>
      <w:spacing w:beforeAutospacing="1" w:afterAutospacing="1"/>
      <w:jc w:val="center"/>
    </w:pPr>
    <w:rPr>
      <w:color w:val="auto"/>
      <w:szCs w:val="24"/>
    </w:rPr>
  </w:style>
  <w:style w:type="paragraph" w:customStyle="1" w:styleId="xl34">
    <w:name w:val="xl34"/>
    <w:basedOn w:val="Normal"/>
    <w:rsid w:val="00D316C8"/>
    <w:pPr>
      <w:widowControl/>
      <w:pBdr>
        <w:top w:val="single" w:sz="4" w:space="0" w:color="auto"/>
        <w:left w:val="single" w:sz="4" w:space="0" w:color="auto"/>
        <w:right w:val="single" w:sz="4" w:space="0" w:color="auto"/>
      </w:pBdr>
      <w:shd w:val="thinDiagStripe" w:color="auto" w:fill="auto"/>
      <w:spacing w:beforeAutospacing="1" w:afterAutospacing="1"/>
      <w:jc w:val="center"/>
    </w:pPr>
    <w:rPr>
      <w:color w:val="auto"/>
      <w:szCs w:val="24"/>
    </w:rPr>
  </w:style>
  <w:style w:type="paragraph" w:customStyle="1" w:styleId="xl35">
    <w:name w:val="xl35"/>
    <w:basedOn w:val="Normal"/>
    <w:rsid w:val="00D316C8"/>
    <w:pPr>
      <w:widowControl/>
      <w:pBdr>
        <w:top w:val="single" w:sz="4" w:space="0" w:color="auto"/>
        <w:bottom w:val="single" w:sz="4" w:space="0" w:color="auto"/>
      </w:pBdr>
      <w:spacing w:beforeAutospacing="1" w:afterAutospacing="1"/>
      <w:jc w:val="center"/>
    </w:pPr>
    <w:rPr>
      <w:color w:val="auto"/>
      <w:szCs w:val="24"/>
    </w:rPr>
  </w:style>
  <w:style w:type="paragraph" w:customStyle="1" w:styleId="xl36">
    <w:name w:val="xl36"/>
    <w:basedOn w:val="Normal"/>
    <w:rsid w:val="00D316C8"/>
    <w:pPr>
      <w:widowControl/>
      <w:pBdr>
        <w:left w:val="single" w:sz="4" w:space="0" w:color="auto"/>
        <w:bottom w:val="single" w:sz="4" w:space="0" w:color="auto"/>
        <w:right w:val="single" w:sz="4" w:space="0" w:color="auto"/>
      </w:pBdr>
      <w:shd w:val="thinDiagStripe" w:color="auto" w:fill="auto"/>
      <w:spacing w:beforeAutospacing="1" w:afterAutospacing="1"/>
      <w:jc w:val="center"/>
    </w:pPr>
    <w:rPr>
      <w:color w:val="auto"/>
      <w:szCs w:val="24"/>
    </w:rPr>
  </w:style>
  <w:style w:type="paragraph" w:styleId="BalloonText">
    <w:name w:val="Balloon Text"/>
    <w:basedOn w:val="Normal"/>
    <w:semiHidden/>
    <w:rsid w:val="00007909"/>
    <w:rPr>
      <w:rFonts w:ascii="Tahoma" w:hAnsi="Tahoma" w:cs="Tahoma"/>
      <w:sz w:val="16"/>
      <w:szCs w:val="16"/>
    </w:rPr>
  </w:style>
  <w:style w:type="table" w:styleId="TableGrid">
    <w:name w:val="Table Grid"/>
    <w:basedOn w:val="TableNormal"/>
    <w:rsid w:val="006722EB"/>
    <w:pPr>
      <w:widowControl w:val="0"/>
      <w:spacing w:before="100" w:after="1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179349">
      <w:bodyDiv w:val="1"/>
      <w:marLeft w:val="0"/>
      <w:marRight w:val="0"/>
      <w:marTop w:val="0"/>
      <w:marBottom w:val="0"/>
      <w:divBdr>
        <w:top w:val="none" w:sz="0" w:space="0" w:color="auto"/>
        <w:left w:val="none" w:sz="0" w:space="0" w:color="auto"/>
        <w:bottom w:val="none" w:sz="0" w:space="0" w:color="auto"/>
        <w:right w:val="none" w:sz="0" w:space="0" w:color="auto"/>
      </w:divBdr>
    </w:div>
    <w:div w:id="147287005">
      <w:bodyDiv w:val="1"/>
      <w:marLeft w:val="0"/>
      <w:marRight w:val="0"/>
      <w:marTop w:val="0"/>
      <w:marBottom w:val="0"/>
      <w:divBdr>
        <w:top w:val="none" w:sz="0" w:space="0" w:color="auto"/>
        <w:left w:val="none" w:sz="0" w:space="0" w:color="auto"/>
        <w:bottom w:val="none" w:sz="0" w:space="0" w:color="auto"/>
        <w:right w:val="none" w:sz="0" w:space="0" w:color="auto"/>
      </w:divBdr>
    </w:div>
    <w:div w:id="663819436">
      <w:bodyDiv w:val="1"/>
      <w:marLeft w:val="0"/>
      <w:marRight w:val="0"/>
      <w:marTop w:val="0"/>
      <w:marBottom w:val="0"/>
      <w:divBdr>
        <w:top w:val="none" w:sz="0" w:space="0" w:color="auto"/>
        <w:left w:val="none" w:sz="0" w:space="0" w:color="auto"/>
        <w:bottom w:val="none" w:sz="0" w:space="0" w:color="auto"/>
        <w:right w:val="none" w:sz="0" w:space="0" w:color="auto"/>
      </w:divBdr>
    </w:div>
    <w:div w:id="831681423">
      <w:bodyDiv w:val="1"/>
      <w:marLeft w:val="0"/>
      <w:marRight w:val="0"/>
      <w:marTop w:val="0"/>
      <w:marBottom w:val="0"/>
      <w:divBdr>
        <w:top w:val="none" w:sz="0" w:space="0" w:color="auto"/>
        <w:left w:val="none" w:sz="0" w:space="0" w:color="auto"/>
        <w:bottom w:val="none" w:sz="0" w:space="0" w:color="auto"/>
        <w:right w:val="none" w:sz="0" w:space="0" w:color="auto"/>
      </w:divBdr>
    </w:div>
    <w:div w:id="879245305">
      <w:bodyDiv w:val="1"/>
      <w:marLeft w:val="0"/>
      <w:marRight w:val="0"/>
      <w:marTop w:val="0"/>
      <w:marBottom w:val="0"/>
      <w:divBdr>
        <w:top w:val="none" w:sz="0" w:space="0" w:color="auto"/>
        <w:left w:val="none" w:sz="0" w:space="0" w:color="auto"/>
        <w:bottom w:val="none" w:sz="0" w:space="0" w:color="auto"/>
        <w:right w:val="none" w:sz="0" w:space="0" w:color="auto"/>
      </w:divBdr>
    </w:div>
    <w:div w:id="1181971974">
      <w:bodyDiv w:val="1"/>
      <w:marLeft w:val="2"/>
      <w:marRight w:val="2"/>
      <w:marTop w:val="90"/>
      <w:marBottom w:val="0"/>
      <w:divBdr>
        <w:top w:val="none" w:sz="0" w:space="0" w:color="auto"/>
        <w:left w:val="none" w:sz="0" w:space="0" w:color="auto"/>
        <w:bottom w:val="none" w:sz="0" w:space="0" w:color="auto"/>
        <w:right w:val="none" w:sz="0" w:space="0" w:color="auto"/>
      </w:divBdr>
    </w:div>
    <w:div w:id="1902053448">
      <w:bodyDiv w:val="1"/>
      <w:marLeft w:val="0"/>
      <w:marRight w:val="0"/>
      <w:marTop w:val="0"/>
      <w:marBottom w:val="0"/>
      <w:divBdr>
        <w:top w:val="none" w:sz="0" w:space="0" w:color="auto"/>
        <w:left w:val="none" w:sz="0" w:space="0" w:color="auto"/>
        <w:bottom w:val="none" w:sz="0" w:space="0" w:color="auto"/>
        <w:right w:val="none" w:sz="0" w:space="0" w:color="auto"/>
      </w:divBdr>
    </w:div>
    <w:div w:id="1903329166">
      <w:bodyDiv w:val="1"/>
      <w:marLeft w:val="0"/>
      <w:marRight w:val="0"/>
      <w:marTop w:val="0"/>
      <w:marBottom w:val="0"/>
      <w:divBdr>
        <w:top w:val="none" w:sz="0" w:space="0" w:color="auto"/>
        <w:left w:val="none" w:sz="0" w:space="0" w:color="auto"/>
        <w:bottom w:val="none" w:sz="0" w:space="0" w:color="auto"/>
        <w:right w:val="none" w:sz="0" w:space="0" w:color="auto"/>
      </w:divBdr>
    </w:div>
    <w:div w:id="20629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w.edu/psy/faculty-hurs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urstr@uncw.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eople.uncw.edu/hurst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ncw.edu/policies/03-100-academichonorco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240-syllabus</vt:lpstr>
    </vt:vector>
  </TitlesOfParts>
  <Company> </Company>
  <LinksUpToDate>false</LinksUpToDate>
  <CharactersWithSpaces>8718</CharactersWithSpaces>
  <SharedDoc>false</SharedDoc>
  <HLinks>
    <vt:vector size="24" baseType="variant">
      <vt:variant>
        <vt:i4>4063358</vt:i4>
      </vt:variant>
      <vt:variant>
        <vt:i4>6</vt:i4>
      </vt:variant>
      <vt:variant>
        <vt:i4>0</vt:i4>
      </vt:variant>
      <vt:variant>
        <vt:i4>5</vt:i4>
      </vt:variant>
      <vt:variant>
        <vt:lpwstr>http://people.uncw.edu/hurstr/</vt:lpwstr>
      </vt:variant>
      <vt:variant>
        <vt:lpwstr/>
      </vt:variant>
      <vt:variant>
        <vt:i4>7929899</vt:i4>
      </vt:variant>
      <vt:variant>
        <vt:i4>3</vt:i4>
      </vt:variant>
      <vt:variant>
        <vt:i4>0</vt:i4>
      </vt:variant>
      <vt:variant>
        <vt:i4>5</vt:i4>
      </vt:variant>
      <vt:variant>
        <vt:lpwstr>http://www.uncw.edu/psy/faculty-hurst.html</vt:lpwstr>
      </vt:variant>
      <vt:variant>
        <vt:lpwstr/>
      </vt:variant>
      <vt:variant>
        <vt:i4>4522082</vt:i4>
      </vt:variant>
      <vt:variant>
        <vt:i4>0</vt:i4>
      </vt:variant>
      <vt:variant>
        <vt:i4>0</vt:i4>
      </vt:variant>
      <vt:variant>
        <vt:i4>5</vt:i4>
      </vt:variant>
      <vt:variant>
        <vt:lpwstr>mailto:hurstr@uncw.edu</vt:lpwstr>
      </vt:variant>
      <vt:variant>
        <vt:lpwstr/>
      </vt:variant>
      <vt:variant>
        <vt:i4>1048644</vt:i4>
      </vt:variant>
      <vt:variant>
        <vt:i4>6</vt:i4>
      </vt:variant>
      <vt:variant>
        <vt:i4>0</vt:i4>
      </vt:variant>
      <vt:variant>
        <vt:i4>5</vt:i4>
      </vt:variant>
      <vt:variant>
        <vt:lpwstr>http://www.uncw.edu/policies/03-100-academichonorcode.htm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240-syllabus</dc:title>
  <dc:subject/>
  <dc:creator>Ruth Hurst</dc:creator>
  <cp:keywords/>
  <dc:description/>
  <cp:lastModifiedBy>Hurst, Ruth</cp:lastModifiedBy>
  <cp:revision>8</cp:revision>
  <cp:lastPrinted>2003-05-16T20:41:00Z</cp:lastPrinted>
  <dcterms:created xsi:type="dcterms:W3CDTF">2009-01-06T22:11:00Z</dcterms:created>
  <dcterms:modified xsi:type="dcterms:W3CDTF">2009-01-12T10:50:00Z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DocumentEncoding">
    <vt:lpwstr>windows-1252</vt:lpwstr>
  </property>
  <property fmtid="{D5CDD505-2E9C-101B-9397-08002B2CF9AE}" pid="4" name="Generator">
    <vt:lpwstr>Microsoft Word 97</vt:lpwstr>
  </property>
  <property fmtid="{D5CDD505-2E9C-101B-9397-08002B2CF9AE}" pid="5" name="UnknownBody_0_1_0">
    <vt:lpwstr>alink="#FF0000"</vt:lpwstr>
  </property>
</Properties>
</file>