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F3" w:rsidRDefault="000B09F3">
      <w:pPr>
        <w:pStyle w:val="Header"/>
        <w:tabs>
          <w:tab w:val="clear" w:pos="4320"/>
          <w:tab w:val="clear" w:pos="8640"/>
          <w:tab w:val="left" w:pos="2880"/>
          <w:tab w:val="left" w:pos="5760"/>
          <w:tab w:val="right" w:leader="underscore" w:pos="10800"/>
        </w:tabs>
      </w:pPr>
      <w:bookmarkStart w:id="0" w:name="_GoBack"/>
      <w:bookmarkEnd w:id="0"/>
      <w:r>
        <w:t>MAT 162</w:t>
      </w:r>
      <w:r>
        <w:tab/>
        <w:t xml:space="preserve">Final Exam </w:t>
      </w:r>
      <w:r>
        <w:tab/>
        <w:t xml:space="preserve">Name </w:t>
      </w:r>
      <w:r>
        <w:tab/>
      </w:r>
    </w:p>
    <w:p w:rsidR="000B09F3" w:rsidRDefault="00221697">
      <w:pPr>
        <w:tabs>
          <w:tab w:val="left" w:pos="2880"/>
          <w:tab w:val="left" w:pos="4320"/>
          <w:tab w:val="right" w:leader="underscore" w:pos="10800"/>
        </w:tabs>
        <w:spacing w:after="120"/>
      </w:pPr>
      <w:r>
        <w:t xml:space="preserve">Summer </w:t>
      </w:r>
      <w:proofErr w:type="gramStart"/>
      <w:r>
        <w:t>II  2016</w:t>
      </w:r>
      <w:proofErr w:type="gramEnd"/>
      <w:r w:rsidR="00654F21">
        <w:t xml:space="preserve">  </w:t>
      </w:r>
      <w:r w:rsidR="00111B1C">
        <w:tab/>
        <w:t>Version 1</w:t>
      </w:r>
    </w:p>
    <w:p w:rsidR="000B09F3" w:rsidRDefault="000B09F3">
      <w:pPr>
        <w:tabs>
          <w:tab w:val="left" w:pos="2880"/>
          <w:tab w:val="left" w:pos="4320"/>
          <w:tab w:val="right" w:leader="underscore" w:pos="10800"/>
        </w:tabs>
        <w:spacing w:after="120"/>
      </w:pPr>
      <w:r>
        <w:t>For full credit, show all work.</w:t>
      </w:r>
    </w:p>
    <w:p w:rsidR="000B09F3" w:rsidRDefault="000B09F3">
      <w:pPr>
        <w:numPr>
          <w:ilvl w:val="0"/>
          <w:numId w:val="3"/>
        </w:numPr>
        <w:tabs>
          <w:tab w:val="left" w:pos="540"/>
        </w:tabs>
        <w:spacing w:after="120"/>
      </w:pPr>
      <w:r>
        <w:t>Calculate the following”</w:t>
      </w:r>
    </w:p>
    <w:p w:rsidR="002C50CB" w:rsidRDefault="00221697" w:rsidP="008E6E16">
      <w:pPr>
        <w:numPr>
          <w:ilvl w:val="1"/>
          <w:numId w:val="3"/>
        </w:numPr>
        <w:tabs>
          <w:tab w:val="clear" w:pos="1260"/>
          <w:tab w:val="num" w:pos="900"/>
        </w:tabs>
        <w:spacing w:after="120"/>
        <w:ind w:left="900"/>
      </w:pPr>
      <w:r w:rsidRPr="00412112">
        <w:rPr>
          <w:position w:val="-16"/>
        </w:rPr>
        <w:object w:dxaOrig="11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1pt;height:23.5pt" o:ole="">
            <v:imagedata r:id="rId8" o:title=""/>
          </v:shape>
          <o:OLEObject Type="Embed" ProgID="Equation.3" ShapeID="_x0000_i1025" DrawAspect="Content" ObjectID="_1573214665" r:id="rId9"/>
        </w:object>
      </w:r>
      <w:r w:rsidR="000B09F3">
        <w:br/>
      </w:r>
      <w:r w:rsidR="000B09F3">
        <w:br/>
      </w:r>
      <w:r w:rsidR="000B09F3">
        <w:br/>
      </w:r>
      <w:r w:rsidR="000B09F3">
        <w:br/>
      </w:r>
    </w:p>
    <w:p w:rsidR="000B09F3" w:rsidRDefault="000B09F3" w:rsidP="002C50CB">
      <w:pPr>
        <w:spacing w:after="120"/>
        <w:ind w:left="900"/>
      </w:pPr>
      <w:r>
        <w:br/>
      </w:r>
      <w:r>
        <w:br/>
      </w:r>
      <w:r>
        <w:br/>
      </w:r>
      <w:r>
        <w:br/>
      </w:r>
    </w:p>
    <w:p w:rsidR="002C50CB" w:rsidRDefault="00221697" w:rsidP="008E6E16">
      <w:pPr>
        <w:numPr>
          <w:ilvl w:val="1"/>
          <w:numId w:val="3"/>
        </w:numPr>
        <w:tabs>
          <w:tab w:val="clear" w:pos="1260"/>
          <w:tab w:val="num" w:pos="900"/>
        </w:tabs>
        <w:spacing w:after="120"/>
        <w:ind w:left="900"/>
      </w:pPr>
      <w:r w:rsidRPr="00412112">
        <w:rPr>
          <w:position w:val="-34"/>
        </w:rPr>
        <w:object w:dxaOrig="1740" w:dyaOrig="780">
          <v:shape id="_x0000_i1026" type="#_x0000_t75" style="width:84.85pt;height:38.85pt" o:ole="">
            <v:imagedata r:id="rId10" o:title=""/>
          </v:shape>
          <o:OLEObject Type="Embed" ProgID="Equation.3" ShapeID="_x0000_i1026" DrawAspect="Content" ObjectID="_1573214666" r:id="rId11"/>
        </w:object>
      </w:r>
      <w:r w:rsidR="000B09F3">
        <w:br/>
      </w:r>
      <w:r w:rsidR="000B09F3">
        <w:br/>
      </w:r>
      <w:r w:rsidR="000B09F3">
        <w:br/>
      </w: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0B09F3" w:rsidRDefault="000B09F3" w:rsidP="002C50CB">
      <w:pPr>
        <w:spacing w:after="120"/>
      </w:pPr>
      <w:r>
        <w:br/>
      </w:r>
      <w:r>
        <w:br/>
      </w:r>
    </w:p>
    <w:p w:rsidR="002C50CB" w:rsidRDefault="000B09F3">
      <w:pPr>
        <w:numPr>
          <w:ilvl w:val="0"/>
          <w:numId w:val="3"/>
        </w:numPr>
        <w:spacing w:after="120"/>
      </w:pPr>
      <w:r>
        <w:t xml:space="preserve">Tell whether </w:t>
      </w:r>
      <w:r w:rsidR="00221697" w:rsidRPr="00412112">
        <w:rPr>
          <w:position w:val="-30"/>
        </w:rPr>
        <w:object w:dxaOrig="1780" w:dyaOrig="740">
          <v:shape id="_x0000_i1027" type="#_x0000_t75" style="width:88.4pt;height:36.35pt" o:ole="">
            <v:imagedata r:id="rId12" o:title=""/>
          </v:shape>
          <o:OLEObject Type="Embed" ProgID="Equation.3" ShapeID="_x0000_i1027" DrawAspect="Content" ObjectID="_1573214667" r:id="rId13"/>
        </w:object>
      </w:r>
      <w:r>
        <w:t xml:space="preserve"> converges or diverges, and why.</w:t>
      </w:r>
      <w:r>
        <w:br/>
      </w:r>
      <w:r>
        <w:br/>
      </w:r>
      <w:r>
        <w:br/>
      </w:r>
      <w:r>
        <w:br/>
      </w:r>
      <w:r>
        <w:br/>
      </w:r>
    </w:p>
    <w:p w:rsidR="002C50CB" w:rsidRDefault="002C50CB" w:rsidP="002C50CB">
      <w:pPr>
        <w:spacing w:after="120"/>
      </w:pPr>
    </w:p>
    <w:p w:rsidR="000B09F3" w:rsidRDefault="000B09F3" w:rsidP="002C50CB">
      <w:pPr>
        <w:spacing w:after="120"/>
      </w:pPr>
      <w:r>
        <w:br/>
      </w:r>
      <w:r>
        <w:br/>
      </w:r>
      <w:r>
        <w:br/>
      </w:r>
    </w:p>
    <w:p w:rsidR="002C50CB" w:rsidRDefault="007966B5">
      <w:pPr>
        <w:numPr>
          <w:ilvl w:val="0"/>
          <w:numId w:val="3"/>
        </w:numPr>
        <w:spacing w:after="120"/>
      </w:pPr>
      <w:r>
        <w:lastRenderedPageBreak/>
        <w:t xml:space="preserve">Use the </w:t>
      </w:r>
      <w:proofErr w:type="gramStart"/>
      <w:r w:rsidR="00221697">
        <w:t>Simpson’s</w:t>
      </w:r>
      <w:r w:rsidR="00BF41C2">
        <w:t xml:space="preserve"> </w:t>
      </w:r>
      <w:r w:rsidR="00654F21">
        <w:t xml:space="preserve"> rule</w:t>
      </w:r>
      <w:proofErr w:type="gramEnd"/>
      <w:r w:rsidR="00654F21">
        <w:t xml:space="preserve"> </w:t>
      </w:r>
      <w:r w:rsidR="000D05C3">
        <w:t xml:space="preserve">with n = 6 </w:t>
      </w:r>
      <w:r w:rsidR="000B09F3">
        <w:t xml:space="preserve">to estimate </w:t>
      </w:r>
      <w:r w:rsidR="00221697" w:rsidRPr="00221697">
        <w:rPr>
          <w:position w:val="-32"/>
        </w:rPr>
        <w:object w:dxaOrig="1020" w:dyaOrig="760">
          <v:shape id="_x0000_i1028" type="#_x0000_t75" style="width:50.6pt;height:37.45pt" o:ole="">
            <v:imagedata r:id="rId14" o:title=""/>
          </v:shape>
          <o:OLEObject Type="Embed" ProgID="Equation.3" ShapeID="_x0000_i1028" DrawAspect="Content" ObjectID="_1573214668" r:id="rId15"/>
        </w:object>
      </w:r>
      <w:r w:rsidR="00181D23">
        <w:t xml:space="preserve">.  </w:t>
      </w:r>
      <w:r w:rsidR="000B09F3">
        <w:br/>
      </w:r>
      <w:r w:rsidR="000B09F3">
        <w:br/>
      </w:r>
      <w:r w:rsidR="000B09F3">
        <w:br/>
      </w: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0B09F3" w:rsidRDefault="000B09F3" w:rsidP="002C50CB">
      <w:pPr>
        <w:spacing w:after="120"/>
      </w:pPr>
      <w:r>
        <w:br/>
      </w:r>
      <w:r>
        <w:br/>
      </w:r>
      <w:r>
        <w:br/>
      </w:r>
    </w:p>
    <w:p w:rsidR="002C50CB" w:rsidRDefault="000B09F3" w:rsidP="000D0972">
      <w:pPr>
        <w:numPr>
          <w:ilvl w:val="0"/>
          <w:numId w:val="3"/>
        </w:numPr>
        <w:spacing w:after="120"/>
      </w:pPr>
      <w:r>
        <w:t xml:space="preserve">Find the length of the graph </w:t>
      </w:r>
      <w:proofErr w:type="gramStart"/>
      <w:r>
        <w:t>of  the</w:t>
      </w:r>
      <w:proofErr w:type="gramEnd"/>
      <w:r>
        <w:t xml:space="preserve"> curve </w:t>
      </w:r>
      <w:r w:rsidR="00221697" w:rsidRPr="00CC57C5">
        <w:rPr>
          <w:position w:val="-10"/>
        </w:rPr>
        <w:object w:dxaOrig="1300" w:dyaOrig="360">
          <v:shape id="_x0000_i1029" type="#_x0000_t75" style="width:65.6pt;height:18.2pt" o:ole="">
            <v:imagedata r:id="rId16" o:title=""/>
          </v:shape>
          <o:OLEObject Type="Embed" ProgID="Equation.3" ShapeID="_x0000_i1029" DrawAspect="Content" ObjectID="_1573214669" r:id="rId17"/>
        </w:object>
      </w:r>
      <w:r w:rsidR="00111B1C">
        <w:t>, 0 ≤ x ≤ 5</w:t>
      </w:r>
      <w:r w:rsidR="0083271F">
        <w:t xml:space="preserve"> 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B09F3" w:rsidRDefault="00221697" w:rsidP="002C50CB">
      <w:pPr>
        <w:spacing w:after="120"/>
      </w:pPr>
      <w:r>
        <w:br/>
      </w:r>
      <w:r>
        <w:br/>
        <w:t>4</w:t>
      </w:r>
    </w:p>
    <w:p w:rsidR="002C50CB" w:rsidRDefault="000B09F3" w:rsidP="000D0972">
      <w:pPr>
        <w:numPr>
          <w:ilvl w:val="0"/>
          <w:numId w:val="3"/>
        </w:numPr>
        <w:spacing w:after="120"/>
      </w:pPr>
      <w:r>
        <w:t xml:space="preserve">Find the centroid of the </w:t>
      </w:r>
      <w:proofErr w:type="gramStart"/>
      <w:r>
        <w:t>regi</w:t>
      </w:r>
      <w:r w:rsidR="00E00FC0">
        <w:t xml:space="preserve">on </w:t>
      </w:r>
      <w:r w:rsidR="00280B48">
        <w:t xml:space="preserve"> </w:t>
      </w:r>
      <w:r w:rsidR="00F13E42">
        <w:t>bounded</w:t>
      </w:r>
      <w:proofErr w:type="gramEnd"/>
      <w:r w:rsidR="00111B1C">
        <w:t xml:space="preserve"> in the first quadrant </w:t>
      </w:r>
      <w:r w:rsidR="00F13E42">
        <w:t xml:space="preserve"> by the curves y = </w:t>
      </w:r>
      <w:r w:rsidR="00111B1C">
        <w:t>x</w:t>
      </w:r>
      <w:r w:rsidR="00E00FC0">
        <w:t xml:space="preserve"> </w:t>
      </w:r>
      <w:r w:rsidR="00BE276F">
        <w:t xml:space="preserve">and </w:t>
      </w:r>
      <w:r w:rsidR="00221697">
        <w:t>32</w:t>
      </w:r>
      <w:r w:rsidR="00280B48">
        <w:t xml:space="preserve"> = </w:t>
      </w:r>
      <w:r>
        <w:t>x</w:t>
      </w:r>
      <w:r w:rsidR="00221697">
        <w:rPr>
          <w:vertAlign w:val="superscript"/>
        </w:rPr>
        <w:t>4</w:t>
      </w:r>
      <w:r w:rsidR="00F13E42">
        <w:rPr>
          <w:vertAlign w:val="superscript"/>
        </w:rPr>
        <w:t xml:space="preserve"> </w:t>
      </w:r>
      <w:r w:rsidR="00280B48">
        <w:t>+ y</w:t>
      </w:r>
      <w:r w:rsidR="00221697">
        <w:rPr>
          <w:vertAlign w:val="superscript"/>
        </w:rPr>
        <w:t>4</w:t>
      </w:r>
      <w:r w:rsidR="0010205F">
        <w:t xml:space="preserve"> </w:t>
      </w:r>
      <w:r>
        <w:t xml:space="preserve"> </w:t>
      </w:r>
      <w:r w:rsidR="00F13E42">
        <w:t>.</w:t>
      </w:r>
      <w:r w:rsidR="00BE276F">
        <w:t xml:space="preserve">  Set up the integrals</w:t>
      </w:r>
      <w:r w:rsidR="00E00FC0">
        <w:t>;</w:t>
      </w:r>
      <w:r w:rsidR="00BE276F">
        <w:t xml:space="preserve"> you do not have to solve them.</w:t>
      </w:r>
      <w:r w:rsidR="00111B1C">
        <w:t xml:space="preserve">  (</w:t>
      </w:r>
      <w:r w:rsidR="00052C08">
        <w:t>Hint use the region where y = x is the bottom boundary curve.)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0B09F3" w:rsidRDefault="000B09F3" w:rsidP="002C50CB">
      <w:pPr>
        <w:spacing w:after="120"/>
      </w:pPr>
      <w:r>
        <w:br/>
      </w:r>
    </w:p>
    <w:p w:rsidR="000B09F3" w:rsidRDefault="000B09F3">
      <w:pPr>
        <w:numPr>
          <w:ilvl w:val="0"/>
          <w:numId w:val="3"/>
        </w:numPr>
        <w:spacing w:after="120"/>
      </w:pPr>
      <w:r>
        <w:t>Find k so that f(x</w:t>
      </w:r>
      <w:proofErr w:type="gramStart"/>
      <w:r>
        <w:t>)  =</w:t>
      </w:r>
      <w:proofErr w:type="gramEnd"/>
      <w:r>
        <w:t xml:space="preserve"> </w:t>
      </w:r>
      <w:r w:rsidR="00E5642D" w:rsidRPr="00EC3066">
        <w:rPr>
          <w:position w:val="-24"/>
        </w:rPr>
        <w:object w:dxaOrig="800" w:dyaOrig="620">
          <v:shape id="_x0000_i1030" type="#_x0000_t75" style="width:39.9pt;height:31.35pt" o:ole="">
            <v:imagedata r:id="rId18" o:title=""/>
          </v:shape>
          <o:OLEObject Type="Embed" ProgID="Equation.3" ShapeID="_x0000_i1030" DrawAspect="Content" ObjectID="_1573214670" r:id="rId19"/>
        </w:object>
      </w:r>
      <w:r w:rsidR="00E5642D">
        <w:t xml:space="preserve">   if x≥20 and f(x) = 0 if x &lt;2</w:t>
      </w:r>
      <w:r w:rsidR="000D05C3">
        <w:t>0</w:t>
      </w:r>
      <w:r>
        <w:t>, is a probability density function.</w:t>
      </w: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</w:pPr>
      <w:r>
        <w:t>VII</w:t>
      </w:r>
      <w:proofErr w:type="gramStart"/>
      <w:r>
        <w:t>.  Solve</w:t>
      </w:r>
      <w:proofErr w:type="gramEnd"/>
      <w:r>
        <w:t xml:space="preserve"> completely:</w:t>
      </w:r>
    </w:p>
    <w:p w:rsidR="000B09F3" w:rsidRDefault="000B09F3" w:rsidP="000D0972">
      <w:pPr>
        <w:spacing w:after="120"/>
      </w:pPr>
      <w:r>
        <w:t xml:space="preserve">(a)  </w:t>
      </w:r>
      <w:r w:rsidRPr="00E970F5">
        <w:rPr>
          <w:position w:val="-24"/>
        </w:rPr>
        <w:object w:dxaOrig="360" w:dyaOrig="620">
          <v:shape id="_x0000_i1031" type="#_x0000_t75" style="width:18.2pt;height:31.35pt" o:ole="">
            <v:imagedata r:id="rId20" o:title=""/>
          </v:shape>
          <o:OLEObject Type="Embed" ProgID="Equation.3" ShapeID="_x0000_i1031" DrawAspect="Content" ObjectID="_1573214671" r:id="rId21"/>
        </w:object>
      </w:r>
      <w:r>
        <w:t xml:space="preserve"> = </w:t>
      </w:r>
      <w:r w:rsidR="00E5642D" w:rsidRPr="00F13E42">
        <w:rPr>
          <w:position w:val="-24"/>
        </w:rPr>
        <w:object w:dxaOrig="760" w:dyaOrig="620">
          <v:shape id="_x0000_i1032" type="#_x0000_t75" style="width:38.15pt;height:31pt" o:ole="">
            <v:imagedata r:id="rId22" o:title=""/>
          </v:shape>
          <o:OLEObject Type="Embed" ProgID="Equation.3" ShapeID="_x0000_i1032" DrawAspect="Content" ObjectID="_1573214672" r:id="rId23"/>
        </w:object>
      </w:r>
      <w:r w:rsidR="00313775">
        <w:t xml:space="preserve">   </w:t>
      </w:r>
      <w:proofErr w:type="gramStart"/>
      <w:r w:rsidR="00313775">
        <w:t>,  y</w:t>
      </w:r>
      <w:proofErr w:type="gramEnd"/>
      <w:r w:rsidR="00313775">
        <w:t>(0) = 1</w:t>
      </w:r>
      <w:r>
        <w:t>.</w:t>
      </w: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2C50CB" w:rsidRDefault="002C50CB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Pr="00E5642D" w:rsidRDefault="000B09F3" w:rsidP="00127C14">
      <w:pPr>
        <w:tabs>
          <w:tab w:val="left" w:pos="2340"/>
        </w:tabs>
        <w:spacing w:after="120"/>
        <w:rPr>
          <w:vertAlign w:val="superscript"/>
        </w:rPr>
      </w:pPr>
      <w:r>
        <w:t xml:space="preserve">(b)  </w:t>
      </w:r>
      <w:r w:rsidRPr="00E970F5">
        <w:rPr>
          <w:position w:val="-24"/>
        </w:rPr>
        <w:object w:dxaOrig="360" w:dyaOrig="620">
          <v:shape id="_x0000_i1033" type="#_x0000_t75" style="width:18.2pt;height:31.35pt" o:ole="">
            <v:imagedata r:id="rId20" o:title=""/>
          </v:shape>
          <o:OLEObject Type="Embed" ProgID="Equation.3" ShapeID="_x0000_i1033" DrawAspect="Content" ObjectID="_1573214673" r:id="rId24"/>
        </w:object>
      </w:r>
      <w:r w:rsidR="00313775">
        <w:t xml:space="preserve"> +</w:t>
      </w:r>
      <w:r w:rsidR="00015E14">
        <w:t xml:space="preserve"> </w:t>
      </w:r>
      <w:r w:rsidR="00E5642D">
        <w:t>2</w:t>
      </w:r>
      <w:r w:rsidRPr="00015E14">
        <w:t>y</w:t>
      </w:r>
      <w:r>
        <w:t xml:space="preserve"> = 5</w:t>
      </w:r>
      <w:r w:rsidR="00E5642D">
        <w:t>x</w:t>
      </w: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  <w:r>
        <w:t xml:space="preserve">(c)  </w:t>
      </w:r>
      <w:r w:rsidRPr="00E970F5">
        <w:rPr>
          <w:position w:val="-24"/>
        </w:rPr>
        <w:object w:dxaOrig="499" w:dyaOrig="660">
          <v:shape id="_x0000_i1034" type="#_x0000_t75" style="width:24.95pt;height:32.1pt" o:ole="">
            <v:imagedata r:id="rId25" o:title=""/>
          </v:shape>
          <o:OLEObject Type="Embed" ProgID="Equation.3" ShapeID="_x0000_i1034" DrawAspect="Content" ObjectID="_1573214674" r:id="rId26"/>
        </w:object>
      </w:r>
      <w:r w:rsidR="00BA4143">
        <w:t xml:space="preserve"> + </w:t>
      </w:r>
      <w:r w:rsidR="00E5642D">
        <w:t>5</w:t>
      </w:r>
      <w:r w:rsidRPr="00E970F5">
        <w:rPr>
          <w:position w:val="-24"/>
        </w:rPr>
        <w:object w:dxaOrig="360" w:dyaOrig="620">
          <v:shape id="_x0000_i1035" type="#_x0000_t75" style="width:18.2pt;height:31.35pt" o:ole="">
            <v:imagedata r:id="rId20" o:title=""/>
          </v:shape>
          <o:OLEObject Type="Embed" ProgID="Equation.3" ShapeID="_x0000_i1035" DrawAspect="Content" ObjectID="_1573214675" r:id="rId27"/>
        </w:object>
      </w:r>
      <w:r w:rsidR="00BA4143">
        <w:t xml:space="preserve"> -3</w:t>
      </w:r>
      <w:r w:rsidR="00C26494">
        <w:t>6</w:t>
      </w:r>
      <w:r>
        <w:t>y = 0.</w:t>
      </w:r>
    </w:p>
    <w:p w:rsidR="000B09F3" w:rsidRDefault="000B09F3" w:rsidP="000D0972">
      <w:pPr>
        <w:spacing w:after="120"/>
      </w:pPr>
    </w:p>
    <w:p w:rsidR="002C50CB" w:rsidRDefault="002C50CB" w:rsidP="000D0972">
      <w:pPr>
        <w:spacing w:after="120"/>
      </w:pPr>
    </w:p>
    <w:p w:rsidR="002C50CB" w:rsidRDefault="002C50CB" w:rsidP="000D0972">
      <w:pPr>
        <w:spacing w:after="120"/>
      </w:pPr>
    </w:p>
    <w:p w:rsidR="000B09F3" w:rsidRDefault="000B09F3" w:rsidP="0017507A">
      <w:pPr>
        <w:numPr>
          <w:ilvl w:val="0"/>
          <w:numId w:val="4"/>
        </w:numPr>
        <w:spacing w:after="120"/>
      </w:pPr>
      <w:r>
        <w:t xml:space="preserve"> Use Euler’s Method and a </w:t>
      </w:r>
      <w:proofErr w:type="spellStart"/>
      <w:r>
        <w:t>stepsize</w:t>
      </w:r>
      <w:proofErr w:type="spellEnd"/>
      <w:r>
        <w:t xml:space="preserve"> of h = 0.1 to estimate </w:t>
      </w:r>
      <w:proofErr w:type="gramStart"/>
      <w:r>
        <w:t>y(</w:t>
      </w:r>
      <w:proofErr w:type="gramEnd"/>
      <w:r>
        <w:t xml:space="preserve">.2) where </w:t>
      </w:r>
      <w:r w:rsidRPr="00E970F5">
        <w:rPr>
          <w:position w:val="-24"/>
        </w:rPr>
        <w:object w:dxaOrig="360" w:dyaOrig="620">
          <v:shape id="_x0000_i1036" type="#_x0000_t75" style="width:18.2pt;height:31.35pt" o:ole="">
            <v:imagedata r:id="rId28" o:title=""/>
          </v:shape>
          <o:OLEObject Type="Embed" ProgID="Equation.3" ShapeID="_x0000_i1036" DrawAspect="Content" ObjectID="_1573214676" r:id="rId29"/>
        </w:object>
      </w:r>
      <w:r w:rsidR="00077897">
        <w:t xml:space="preserve">= </w:t>
      </w:r>
      <w:r w:rsidR="00E5642D">
        <w:t>y</w:t>
      </w:r>
      <w:r w:rsidR="00BA4143">
        <w:t>(</w:t>
      </w:r>
      <w:r w:rsidR="00541094">
        <w:t>5</w:t>
      </w:r>
      <w:r w:rsidR="00BA4143">
        <w:t>x</w:t>
      </w:r>
      <w:r w:rsidR="0010205F">
        <w:t>+y</w:t>
      </w:r>
      <w:r w:rsidR="00077897">
        <w:t>)</w:t>
      </w:r>
      <w:r w:rsidR="00117534">
        <w:rPr>
          <w:vertAlign w:val="superscript"/>
        </w:rPr>
        <w:t>2</w:t>
      </w:r>
      <w:r w:rsidR="009529C8">
        <w:t>, y(0) = 2</w:t>
      </w:r>
      <w:r>
        <w:t>.</w:t>
      </w: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  <w:r>
        <w:t>IX</w:t>
      </w:r>
      <w:proofErr w:type="gramStart"/>
      <w:r>
        <w:t>.  A</w:t>
      </w:r>
      <w:proofErr w:type="gramEnd"/>
      <w:r w:rsidR="00F13E42">
        <w:t xml:space="preserve"> 1</w:t>
      </w:r>
      <w:r>
        <w:t xml:space="preserve">000 liter tank is initially </w:t>
      </w:r>
      <w:r w:rsidR="00541094">
        <w:t xml:space="preserve">half </w:t>
      </w:r>
      <w:r>
        <w:t>f</w:t>
      </w:r>
      <w:r w:rsidR="00D92CEF">
        <w:t xml:space="preserve">illed with brine that contains </w:t>
      </w:r>
      <w:r>
        <w:t>dissolve</w:t>
      </w:r>
      <w:r w:rsidR="00541094">
        <w:t>d salt.  A salt solution of .003</w:t>
      </w:r>
      <w:r>
        <w:t xml:space="preserve"> kg/l enters the tank at a rate of 50 l/minute</w:t>
      </w:r>
      <w:proofErr w:type="gramStart"/>
      <w:r>
        <w:t>;  the</w:t>
      </w:r>
      <w:proofErr w:type="gramEnd"/>
      <w:r>
        <w:t xml:space="preserve"> tank is continuously mixed and a solution dra</w:t>
      </w:r>
      <w:r w:rsidR="00117534">
        <w:t xml:space="preserve">ins from the tank at a </w:t>
      </w:r>
      <w:r w:rsidR="00541094">
        <w:t>rate of 4</w:t>
      </w:r>
      <w:r w:rsidR="00D92CEF">
        <w:t xml:space="preserve">0 l/minute.  </w:t>
      </w:r>
      <w:proofErr w:type="gramStart"/>
      <w:r w:rsidR="00FF37F9">
        <w:t xml:space="preserve">At </w:t>
      </w:r>
      <w:r w:rsidR="00D06D92">
        <w:t xml:space="preserve"> the</w:t>
      </w:r>
      <w:proofErr w:type="gramEnd"/>
      <w:r w:rsidR="00D06D92">
        <w:t xml:space="preserve"> start </w:t>
      </w:r>
      <w:r w:rsidR="00D92CEF">
        <w:t xml:space="preserve"> there is </w:t>
      </w:r>
      <w:r w:rsidR="00117534">
        <w:t>exactly 1</w:t>
      </w:r>
      <w:r w:rsidR="00D92CEF">
        <w:t xml:space="preserve"> kg of salt </w:t>
      </w:r>
      <w:r w:rsidR="00D06D92">
        <w:t xml:space="preserve">in the tank.  How much salt will be </w:t>
      </w:r>
      <w:r w:rsidR="00D92CEF">
        <w:t>in the tank</w:t>
      </w:r>
      <w:r w:rsidR="00D06D92">
        <w:t xml:space="preserve"> 30 minutes from the </w:t>
      </w:r>
      <w:r w:rsidR="00D92CEF">
        <w:t>beginning</w:t>
      </w:r>
      <w:r w:rsidR="00AF3A69">
        <w:t>?</w:t>
      </w:r>
      <w:r>
        <w:t xml:space="preserve">  </w:t>
      </w:r>
    </w:p>
    <w:p w:rsidR="000B09F3" w:rsidRDefault="000B09F3" w:rsidP="0017507A">
      <w:pPr>
        <w:spacing w:after="120"/>
        <w:ind w:left="180"/>
      </w:pPr>
    </w:p>
    <w:p w:rsidR="000B09F3" w:rsidRDefault="000B09F3" w:rsidP="00A9502A">
      <w:pPr>
        <w:spacing w:after="120"/>
        <w:ind w:left="1800"/>
      </w:pPr>
    </w:p>
    <w:p w:rsidR="000B09F3" w:rsidRDefault="000B09F3" w:rsidP="00A9502A">
      <w:pPr>
        <w:spacing w:after="120"/>
        <w:ind w:left="1800"/>
      </w:pPr>
    </w:p>
    <w:p w:rsidR="000B09F3" w:rsidRDefault="000B09F3" w:rsidP="00601324">
      <w:pPr>
        <w:numPr>
          <w:ilvl w:val="0"/>
          <w:numId w:val="5"/>
        </w:numPr>
        <w:spacing w:after="120"/>
      </w:pPr>
      <w:r>
        <w:br w:type="page"/>
        <w:t xml:space="preserve"> Find the foci and vert</w:t>
      </w:r>
      <w:r w:rsidR="00AF3A69">
        <w:t>ice</w:t>
      </w:r>
      <w:r w:rsidR="00AA3A41">
        <w:t xml:space="preserve">s and sketch the graph of  </w:t>
      </w:r>
      <w:r w:rsidR="00B87752">
        <w:t xml:space="preserve"> </w:t>
      </w:r>
      <w:r w:rsidR="00D95F8D">
        <w:t>x</w:t>
      </w:r>
      <w:r w:rsidRPr="00601324">
        <w:rPr>
          <w:vertAlign w:val="superscript"/>
        </w:rPr>
        <w:t>2</w:t>
      </w:r>
      <w:r w:rsidR="00B87752">
        <w:t xml:space="preserve"> -</w:t>
      </w:r>
      <w:r w:rsidR="00541094">
        <w:t xml:space="preserve"> 1</w:t>
      </w:r>
      <w:r w:rsidR="00B87752">
        <w:t>6</w:t>
      </w:r>
      <w:r w:rsidR="00D95F8D">
        <w:t>x</w:t>
      </w:r>
      <w:r w:rsidR="00541094">
        <w:t xml:space="preserve"> + 25</w:t>
      </w:r>
      <w:r w:rsidR="00D95F8D">
        <w:t>y</w:t>
      </w:r>
      <w:r w:rsidRPr="00127C14">
        <w:rPr>
          <w:position w:val="-4"/>
        </w:rPr>
        <w:object w:dxaOrig="160" w:dyaOrig="279">
          <v:shape id="_x0000_i1037" type="#_x0000_t75" style="width:7.5pt;height:13.55pt" o:ole="">
            <v:imagedata r:id="rId30" o:title=""/>
          </v:shape>
          <o:OLEObject Type="Embed" ProgID="Equation.3" ShapeID="_x0000_i1037" DrawAspect="Content" ObjectID="_1573214677" r:id="rId31"/>
        </w:object>
      </w:r>
      <w:r w:rsidR="00541094">
        <w:t>+ 150</w:t>
      </w:r>
      <w:r w:rsidR="00D95F8D">
        <w:t>y</w:t>
      </w:r>
      <w:r w:rsidR="00AA3A41">
        <w:t xml:space="preserve"> </w:t>
      </w:r>
      <w:r w:rsidR="00C26494">
        <w:t>+ 189</w:t>
      </w:r>
      <w:r w:rsidR="00AA3A41">
        <w:t>=</w:t>
      </w:r>
      <w:r w:rsidR="00541094">
        <w:t xml:space="preserve"> </w:t>
      </w:r>
      <w:proofErr w:type="gramStart"/>
      <w:r w:rsidR="00541094">
        <w:t>0</w:t>
      </w:r>
      <w:r w:rsidR="00A11414">
        <w:t xml:space="preserve"> </w:t>
      </w:r>
      <w:r>
        <w:t>.</w:t>
      </w:r>
      <w:proofErr w:type="gramEnd"/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B53EA3" w:rsidP="00601324">
      <w:pPr>
        <w:numPr>
          <w:ilvl w:val="0"/>
          <w:numId w:val="5"/>
        </w:numPr>
        <w:spacing w:after="120"/>
      </w:pPr>
      <w:r>
        <w:t xml:space="preserve">Convert </w:t>
      </w:r>
      <w:proofErr w:type="gramStart"/>
      <w:r>
        <w:t>r  =</w:t>
      </w:r>
      <w:proofErr w:type="gramEnd"/>
      <w:r>
        <w:t xml:space="preserve">  </w:t>
      </w:r>
      <w:r w:rsidR="00541094">
        <w:t xml:space="preserve"> 3/(1+ </w:t>
      </w:r>
      <w:r w:rsidR="00A11414">
        <w:t>cos</w:t>
      </w:r>
      <w:r w:rsidR="00BC2C10">
        <w:t>(θ))</w:t>
      </w:r>
      <w:r w:rsidR="00A141F0">
        <w:t xml:space="preserve"> </w:t>
      </w:r>
      <w:r w:rsidR="000B09F3">
        <w:t xml:space="preserve">into rectangular coordinates and sketch the graph.  Find the slope of the tangent line at θ </w:t>
      </w:r>
      <w:proofErr w:type="gramStart"/>
      <w:r w:rsidR="000B09F3">
        <w:t xml:space="preserve">= </w:t>
      </w:r>
      <w:proofErr w:type="gramEnd"/>
      <w:r w:rsidR="00C26494" w:rsidRPr="00C26494">
        <w:rPr>
          <w:position w:val="-24"/>
        </w:rPr>
        <w:object w:dxaOrig="260" w:dyaOrig="620">
          <v:shape id="_x0000_i1038" type="#_x0000_t75" style="width:13.55pt;height:31pt" o:ole="">
            <v:imagedata r:id="rId32" o:title=""/>
          </v:shape>
          <o:OLEObject Type="Embed" ProgID="Equation.3" ShapeID="_x0000_i1038" DrawAspect="Content" ObjectID="_1573214678" r:id="rId33"/>
        </w:object>
      </w:r>
      <w:r w:rsidR="000B09F3">
        <w:t>.</w:t>
      </w: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B53EA3" w:rsidP="00CE6D8C">
      <w:pPr>
        <w:numPr>
          <w:ilvl w:val="0"/>
          <w:numId w:val="5"/>
        </w:numPr>
        <w:spacing w:after="120"/>
      </w:pPr>
      <w:r>
        <w:t>For x =</w:t>
      </w:r>
      <w:r w:rsidR="0019722D" w:rsidRPr="0019722D">
        <w:t xml:space="preserve"> </w:t>
      </w:r>
      <w:r w:rsidR="000B09F3">
        <w:t>t</w:t>
      </w:r>
      <w:r w:rsidR="00140C35">
        <w:rPr>
          <w:vertAlign w:val="superscript"/>
        </w:rPr>
        <w:t>2</w:t>
      </w:r>
      <w:r w:rsidR="00E636A8">
        <w:t xml:space="preserve"> </w:t>
      </w:r>
      <w:r w:rsidR="00541094">
        <w:t>+ 1</w:t>
      </w:r>
      <w:r w:rsidR="0019722D">
        <w:t xml:space="preserve"> and  y =</w:t>
      </w:r>
      <w:r w:rsidR="000B09F3">
        <w:t>t</w:t>
      </w:r>
      <w:r w:rsidR="00541094">
        <w:rPr>
          <w:vertAlign w:val="superscript"/>
        </w:rPr>
        <w:t>3</w:t>
      </w:r>
      <w:r w:rsidR="00BC2C10">
        <w:t xml:space="preserve"> </w:t>
      </w:r>
      <w:r w:rsidR="00CB0864">
        <w:t xml:space="preserve">– </w:t>
      </w:r>
      <w:r w:rsidR="00541094">
        <w:t>4</w:t>
      </w:r>
      <w:r w:rsidR="00CB0864">
        <w:t>t</w:t>
      </w:r>
      <w:r w:rsidR="00E636A8">
        <w:t xml:space="preserve">,  </w:t>
      </w:r>
      <w:r w:rsidR="00462A35">
        <w:t xml:space="preserve"> -</w:t>
      </w:r>
      <w:r w:rsidR="00541094">
        <w:t xml:space="preserve"> 3</w:t>
      </w:r>
      <w:r w:rsidR="00E636A8">
        <w:t>&lt; t &lt; 3</w:t>
      </w:r>
    </w:p>
    <w:p w:rsidR="000B09F3" w:rsidRDefault="000B09F3" w:rsidP="00E625B4">
      <w:pPr>
        <w:numPr>
          <w:ilvl w:val="0"/>
          <w:numId w:val="6"/>
        </w:numPr>
        <w:spacing w:after="120"/>
      </w:pPr>
      <w:r>
        <w:t>Find the points where the parametric system has a vertical tangent line.</w:t>
      </w: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numPr>
          <w:ilvl w:val="0"/>
          <w:numId w:val="6"/>
        </w:numPr>
        <w:spacing w:after="120"/>
      </w:pPr>
      <w:r>
        <w:t>Find the points where there are horizontal tangent lines.</w:t>
      </w: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numPr>
          <w:ilvl w:val="0"/>
          <w:numId w:val="6"/>
        </w:numPr>
        <w:spacing w:after="120"/>
      </w:pPr>
      <w:r>
        <w:t>Find where x is increasing.</w:t>
      </w: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numPr>
          <w:ilvl w:val="0"/>
          <w:numId w:val="6"/>
        </w:numPr>
        <w:spacing w:after="120"/>
      </w:pPr>
      <w:r>
        <w:t>Find where y is increasing.</w:t>
      </w: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  <w:r>
        <w:t>(e)    Sketch the graph of the system on an x-y coordinate system.</w:t>
      </w:r>
    </w:p>
    <w:p w:rsidR="000B09F3" w:rsidRDefault="000B09F3" w:rsidP="00CE6D8C">
      <w:pPr>
        <w:spacing w:after="120"/>
        <w:ind w:left="180"/>
      </w:pPr>
    </w:p>
    <w:p w:rsidR="000B09F3" w:rsidRDefault="000B09F3" w:rsidP="00C00AE7">
      <w:pPr>
        <w:numPr>
          <w:ilvl w:val="0"/>
          <w:numId w:val="5"/>
        </w:numPr>
        <w:spacing w:after="120"/>
      </w:pPr>
      <w:r>
        <w:br w:type="page"/>
      </w:r>
      <w:r w:rsidR="0019722D">
        <w:t>Tell</w:t>
      </w:r>
      <w:r>
        <w:t xml:space="preserve"> why each series is conditionally convergent, absolutely convergent or divergent.</w:t>
      </w: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  <w:r>
        <w:t xml:space="preserve">(a)   </w:t>
      </w:r>
      <w:r w:rsidR="00541094" w:rsidRPr="00541094">
        <w:rPr>
          <w:position w:val="-28"/>
        </w:rPr>
        <w:object w:dxaOrig="1120" w:dyaOrig="700">
          <v:shape id="_x0000_i1039" type="#_x0000_t75" style="width:55.95pt;height:34.95pt" o:ole="">
            <v:imagedata r:id="rId34" o:title=""/>
          </v:shape>
          <o:OLEObject Type="Embed" ProgID="Equation.3" ShapeID="_x0000_i1039" DrawAspect="Content" ObjectID="_1573214679" r:id="rId35"/>
        </w:object>
      </w: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  <w:r>
        <w:t xml:space="preserve">  </w:t>
      </w: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C26494" w:rsidRDefault="00C26494" w:rsidP="00C26494">
      <w:pPr>
        <w:spacing w:after="120"/>
        <w:ind w:left="180"/>
      </w:pPr>
      <w:r>
        <w:t xml:space="preserve">(b)  </w:t>
      </w:r>
      <w:r w:rsidRPr="008321D8">
        <w:rPr>
          <w:position w:val="-10"/>
        </w:rPr>
        <w:object w:dxaOrig="180" w:dyaOrig="340">
          <v:shape id="_x0000_i1040" type="#_x0000_t75" style="width:8.9pt;height:16.4pt" o:ole="">
            <v:imagedata r:id="rId36" o:title=""/>
          </v:shape>
          <o:OLEObject Type="Embed" ProgID="Equation.3" ShapeID="_x0000_i1040" DrawAspect="Content" ObjectID="_1573214680" r:id="rId37"/>
        </w:object>
      </w:r>
      <w:r w:rsidR="00D87034" w:rsidRPr="008321D8">
        <w:rPr>
          <w:position w:val="-28"/>
        </w:rPr>
        <w:object w:dxaOrig="1860" w:dyaOrig="700">
          <v:shape id="_x0000_i1041" type="#_x0000_t75" style="width:93.05pt;height:34.55pt" o:ole="">
            <v:imagedata r:id="rId38" o:title=""/>
          </v:shape>
          <o:OLEObject Type="Embed" ProgID="Equation.3" ShapeID="_x0000_i1041" DrawAspect="Content" ObjectID="_1573214681" r:id="rId39"/>
        </w:object>
      </w: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  <w:r>
        <w:t xml:space="preserve">(c)  </w:t>
      </w:r>
      <w:r w:rsidRPr="008321D8">
        <w:rPr>
          <w:position w:val="-10"/>
        </w:rPr>
        <w:object w:dxaOrig="180" w:dyaOrig="340">
          <v:shape id="_x0000_i1042" type="#_x0000_t75" style="width:8.9pt;height:16.4pt" o:ole="">
            <v:imagedata r:id="rId36" o:title=""/>
          </v:shape>
          <o:OLEObject Type="Embed" ProgID="Equation.3" ShapeID="_x0000_i1042" DrawAspect="Content" ObjectID="_1573214682" r:id="rId40"/>
        </w:object>
      </w:r>
      <w:r w:rsidR="00706696" w:rsidRPr="008321D8">
        <w:rPr>
          <w:position w:val="-28"/>
        </w:rPr>
        <w:object w:dxaOrig="1460" w:dyaOrig="700">
          <v:shape id="_x0000_i1043" type="#_x0000_t75" style="width:73.05pt;height:34.55pt" o:ole="">
            <v:imagedata r:id="rId41" o:title=""/>
          </v:shape>
          <o:OLEObject Type="Embed" ProgID="Equation.3" ShapeID="_x0000_i1043" DrawAspect="Content" ObjectID="_1573214683" r:id="rId42"/>
        </w:object>
      </w: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706696" w:rsidRDefault="00706696" w:rsidP="00C00AE7">
      <w:pPr>
        <w:spacing w:after="120"/>
        <w:ind w:left="180"/>
      </w:pPr>
    </w:p>
    <w:p w:rsidR="00706696" w:rsidRDefault="00706696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4902E0">
      <w:pPr>
        <w:numPr>
          <w:ilvl w:val="0"/>
          <w:numId w:val="5"/>
        </w:numPr>
        <w:spacing w:after="120"/>
      </w:pPr>
      <w:r>
        <w:t xml:space="preserve">Find the radius and interval of convergence for f(x) </w:t>
      </w:r>
      <w:proofErr w:type="gramStart"/>
      <w:r>
        <w:t xml:space="preserve">= </w:t>
      </w:r>
      <w:proofErr w:type="gramEnd"/>
      <w:r w:rsidR="00706696" w:rsidRPr="008321D8">
        <w:rPr>
          <w:position w:val="-28"/>
        </w:rPr>
        <w:object w:dxaOrig="1900" w:dyaOrig="680">
          <v:shape id="_x0000_i1044" type="#_x0000_t75" style="width:94.1pt;height:33.85pt" o:ole="">
            <v:imagedata r:id="rId43" o:title=""/>
          </v:shape>
          <o:OLEObject Type="Embed" ProgID="Equation.3" ShapeID="_x0000_i1044" DrawAspect="Content" ObjectID="_1573214684" r:id="rId44"/>
        </w:object>
      </w:r>
      <w:r>
        <w:t>.</w:t>
      </w: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3B31D8" w:rsidRDefault="003B31D8" w:rsidP="004902E0">
      <w:pPr>
        <w:spacing w:after="120"/>
        <w:ind w:left="180"/>
      </w:pPr>
    </w:p>
    <w:p w:rsidR="003B31D8" w:rsidRDefault="003B31D8" w:rsidP="004902E0">
      <w:pPr>
        <w:spacing w:after="120"/>
        <w:ind w:left="180"/>
      </w:pPr>
    </w:p>
    <w:p w:rsidR="003B31D8" w:rsidRDefault="003B31D8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37B93" w:rsidP="001A5CFA">
      <w:pPr>
        <w:spacing w:after="120"/>
        <w:ind w:left="180"/>
      </w:pPr>
      <w:r>
        <w:t xml:space="preserve">XV. </w:t>
      </w:r>
      <w:r w:rsidR="000B09F3">
        <w:t xml:space="preserve">Use a power series to estimate </w:t>
      </w:r>
      <w:r w:rsidR="00706696" w:rsidRPr="0040379D">
        <w:rPr>
          <w:position w:val="-32"/>
        </w:rPr>
        <w:object w:dxaOrig="1540" w:dyaOrig="760">
          <v:shape id="_x0000_i1045" type="#_x0000_t75" style="width:76.65pt;height:38.5pt" o:ole="">
            <v:imagedata r:id="rId45" o:title=""/>
          </v:shape>
          <o:OLEObject Type="Embed" ProgID="Equation.3" ShapeID="_x0000_i1045" DrawAspect="Content" ObjectID="_1573214685" r:id="rId46"/>
        </w:object>
      </w:r>
      <w:r w:rsidR="000B09F3">
        <w:t xml:space="preserve"> with an error less than 10</w:t>
      </w:r>
      <w:r w:rsidR="000B09F3">
        <w:rPr>
          <w:vertAlign w:val="superscript"/>
        </w:rPr>
        <w:t>-</w:t>
      </w:r>
      <w:r w:rsidR="004E403A">
        <w:rPr>
          <w:vertAlign w:val="superscript"/>
        </w:rPr>
        <w:t>25</w:t>
      </w:r>
      <w:r w:rsidR="000B09F3">
        <w:t>.</w:t>
      </w:r>
    </w:p>
    <w:sectPr w:rsidR="000B09F3" w:rsidSect="005D478E">
      <w:headerReference w:type="default" r:id="rId47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F3" w:rsidRDefault="000B09F3">
      <w:r>
        <w:separator/>
      </w:r>
    </w:p>
  </w:endnote>
  <w:endnote w:type="continuationSeparator" w:id="0">
    <w:p w:rsidR="000B09F3" w:rsidRDefault="000B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F3" w:rsidRDefault="000B09F3">
      <w:r>
        <w:separator/>
      </w:r>
    </w:p>
  </w:footnote>
  <w:footnote w:type="continuationSeparator" w:id="0">
    <w:p w:rsidR="000B09F3" w:rsidRDefault="000B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F3" w:rsidRDefault="007E4E56">
    <w:pPr>
      <w:pStyle w:val="Header"/>
      <w:jc w:val="right"/>
    </w:pPr>
    <w:r>
      <w:rPr>
        <w:rStyle w:val="PageNumber"/>
      </w:rPr>
      <w:fldChar w:fldCharType="begin"/>
    </w:r>
    <w:r w:rsidR="000B09F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4C69">
      <w:rPr>
        <w:rStyle w:val="PageNumber"/>
        <w:noProof/>
      </w:rPr>
      <w:t>8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0A6"/>
    <w:multiLevelType w:val="hybridMultilevel"/>
    <w:tmpl w:val="5D867878"/>
    <w:lvl w:ilvl="0" w:tplc="1AE2984E">
      <w:start w:val="8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1C4656D7"/>
    <w:multiLevelType w:val="hybridMultilevel"/>
    <w:tmpl w:val="49DCE604"/>
    <w:lvl w:ilvl="0" w:tplc="5C6045AC">
      <w:start w:val="1"/>
      <w:numFmt w:val="lowerLetter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3A2B37D0"/>
    <w:multiLevelType w:val="multilevel"/>
    <w:tmpl w:val="DDB632A6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4ABD01E5"/>
    <w:multiLevelType w:val="multilevel"/>
    <w:tmpl w:val="DDB632A6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673060C1"/>
    <w:multiLevelType w:val="hybridMultilevel"/>
    <w:tmpl w:val="938278B2"/>
    <w:lvl w:ilvl="0" w:tplc="E2A80B8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EB2A27DE">
      <w:numFmt w:val="decimal"/>
      <w:lvlText w:val="%3"/>
      <w:lvlJc w:val="left"/>
      <w:pPr>
        <w:tabs>
          <w:tab w:val="num" w:pos="3180"/>
        </w:tabs>
        <w:ind w:left="3180" w:hanging="13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71F9283D"/>
    <w:multiLevelType w:val="hybridMultilevel"/>
    <w:tmpl w:val="EDEE63BC"/>
    <w:lvl w:ilvl="0" w:tplc="AE78D736">
      <w:start w:val="10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12"/>
    <w:rsid w:val="00015E14"/>
    <w:rsid w:val="00037B93"/>
    <w:rsid w:val="00052C08"/>
    <w:rsid w:val="00077897"/>
    <w:rsid w:val="000856C0"/>
    <w:rsid w:val="00087700"/>
    <w:rsid w:val="00087831"/>
    <w:rsid w:val="00093EDE"/>
    <w:rsid w:val="000A76F2"/>
    <w:rsid w:val="000B09F3"/>
    <w:rsid w:val="000D05C3"/>
    <w:rsid w:val="000D0972"/>
    <w:rsid w:val="0010205F"/>
    <w:rsid w:val="00111B1C"/>
    <w:rsid w:val="00117534"/>
    <w:rsid w:val="00127C14"/>
    <w:rsid w:val="001353E4"/>
    <w:rsid w:val="00140C35"/>
    <w:rsid w:val="00163AE6"/>
    <w:rsid w:val="0017507A"/>
    <w:rsid w:val="00181D23"/>
    <w:rsid w:val="0019722D"/>
    <w:rsid w:val="001A14F7"/>
    <w:rsid w:val="001A49CC"/>
    <w:rsid w:val="001A5CFA"/>
    <w:rsid w:val="001B349A"/>
    <w:rsid w:val="00221697"/>
    <w:rsid w:val="00224C1D"/>
    <w:rsid w:val="002346D9"/>
    <w:rsid w:val="00260BE5"/>
    <w:rsid w:val="00266B6D"/>
    <w:rsid w:val="0027165B"/>
    <w:rsid w:val="00280B48"/>
    <w:rsid w:val="002934BB"/>
    <w:rsid w:val="002C50CB"/>
    <w:rsid w:val="002E5103"/>
    <w:rsid w:val="003040D8"/>
    <w:rsid w:val="00313775"/>
    <w:rsid w:val="003444D2"/>
    <w:rsid w:val="0034577D"/>
    <w:rsid w:val="00366A5E"/>
    <w:rsid w:val="003956F1"/>
    <w:rsid w:val="003B31D8"/>
    <w:rsid w:val="0040379D"/>
    <w:rsid w:val="00412112"/>
    <w:rsid w:val="00414B8C"/>
    <w:rsid w:val="00462A35"/>
    <w:rsid w:val="00481722"/>
    <w:rsid w:val="004902E0"/>
    <w:rsid w:val="004D2062"/>
    <w:rsid w:val="004D7DC4"/>
    <w:rsid w:val="004E403A"/>
    <w:rsid w:val="00500832"/>
    <w:rsid w:val="00533281"/>
    <w:rsid w:val="00541094"/>
    <w:rsid w:val="00546FA6"/>
    <w:rsid w:val="005D478E"/>
    <w:rsid w:val="005E2A07"/>
    <w:rsid w:val="005F19EE"/>
    <w:rsid w:val="005F2DE7"/>
    <w:rsid w:val="00601324"/>
    <w:rsid w:val="00613C19"/>
    <w:rsid w:val="00626281"/>
    <w:rsid w:val="00632DA9"/>
    <w:rsid w:val="00646559"/>
    <w:rsid w:val="00654F21"/>
    <w:rsid w:val="00671B55"/>
    <w:rsid w:val="00671C98"/>
    <w:rsid w:val="00673D40"/>
    <w:rsid w:val="006B314C"/>
    <w:rsid w:val="006E2D00"/>
    <w:rsid w:val="006E4C69"/>
    <w:rsid w:val="00706696"/>
    <w:rsid w:val="0073533C"/>
    <w:rsid w:val="00737A8C"/>
    <w:rsid w:val="00790BB1"/>
    <w:rsid w:val="00795180"/>
    <w:rsid w:val="007966B5"/>
    <w:rsid w:val="007D1311"/>
    <w:rsid w:val="007E4E56"/>
    <w:rsid w:val="007F0EAC"/>
    <w:rsid w:val="008321D8"/>
    <w:rsid w:val="0083271F"/>
    <w:rsid w:val="00845F8C"/>
    <w:rsid w:val="008608DF"/>
    <w:rsid w:val="00875B46"/>
    <w:rsid w:val="008C7F0A"/>
    <w:rsid w:val="008E6E16"/>
    <w:rsid w:val="009529C8"/>
    <w:rsid w:val="00953814"/>
    <w:rsid w:val="009862D2"/>
    <w:rsid w:val="009E76EC"/>
    <w:rsid w:val="009F2F12"/>
    <w:rsid w:val="00A07363"/>
    <w:rsid w:val="00A11414"/>
    <w:rsid w:val="00A141F0"/>
    <w:rsid w:val="00A17D7F"/>
    <w:rsid w:val="00A2340E"/>
    <w:rsid w:val="00A24453"/>
    <w:rsid w:val="00A9502A"/>
    <w:rsid w:val="00AA2845"/>
    <w:rsid w:val="00AA3A41"/>
    <w:rsid w:val="00AC1DAE"/>
    <w:rsid w:val="00AF3A69"/>
    <w:rsid w:val="00B36597"/>
    <w:rsid w:val="00B435BC"/>
    <w:rsid w:val="00B53EA3"/>
    <w:rsid w:val="00B74F63"/>
    <w:rsid w:val="00B87752"/>
    <w:rsid w:val="00BA4143"/>
    <w:rsid w:val="00BC2C10"/>
    <w:rsid w:val="00BD46A8"/>
    <w:rsid w:val="00BD6F34"/>
    <w:rsid w:val="00BE276F"/>
    <w:rsid w:val="00BF41C2"/>
    <w:rsid w:val="00C00AE7"/>
    <w:rsid w:val="00C26494"/>
    <w:rsid w:val="00CB0864"/>
    <w:rsid w:val="00CC57C5"/>
    <w:rsid w:val="00CD05CC"/>
    <w:rsid w:val="00CE2C01"/>
    <w:rsid w:val="00CE6D8C"/>
    <w:rsid w:val="00CF0D99"/>
    <w:rsid w:val="00D02D96"/>
    <w:rsid w:val="00D06D92"/>
    <w:rsid w:val="00D2227D"/>
    <w:rsid w:val="00D27BFA"/>
    <w:rsid w:val="00D47904"/>
    <w:rsid w:val="00D76216"/>
    <w:rsid w:val="00D87034"/>
    <w:rsid w:val="00D92CEF"/>
    <w:rsid w:val="00D95F8D"/>
    <w:rsid w:val="00D962AD"/>
    <w:rsid w:val="00DA0225"/>
    <w:rsid w:val="00DF6E74"/>
    <w:rsid w:val="00E00FC0"/>
    <w:rsid w:val="00E01728"/>
    <w:rsid w:val="00E508D0"/>
    <w:rsid w:val="00E5642D"/>
    <w:rsid w:val="00E625B4"/>
    <w:rsid w:val="00E636A8"/>
    <w:rsid w:val="00E83DB8"/>
    <w:rsid w:val="00E9667F"/>
    <w:rsid w:val="00E970F5"/>
    <w:rsid w:val="00EC3066"/>
    <w:rsid w:val="00F13E42"/>
    <w:rsid w:val="00F166E7"/>
    <w:rsid w:val="00F174EF"/>
    <w:rsid w:val="00F40DEE"/>
    <w:rsid w:val="00F425A8"/>
    <w:rsid w:val="00F43FCE"/>
    <w:rsid w:val="00F92532"/>
    <w:rsid w:val="00F96EED"/>
    <w:rsid w:val="00F97715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5:docId w15:val="{369B2646-4619-499F-9453-CFC9A100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4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4E5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4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4E5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D47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C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64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6036-AD71-49A9-AF79-FD9F4DAB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393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151 Spring 2003</vt:lpstr>
    </vt:vector>
  </TitlesOfParts>
  <Company>University of North Carolina Wilmington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151 Spring 2003</dc:title>
  <dc:creator>UNCW Student</dc:creator>
  <cp:lastModifiedBy>Gurganus, Kenneth</cp:lastModifiedBy>
  <cp:revision>2</cp:revision>
  <cp:lastPrinted>2016-07-20T19:06:00Z</cp:lastPrinted>
  <dcterms:created xsi:type="dcterms:W3CDTF">2017-11-26T20:18:00Z</dcterms:created>
  <dcterms:modified xsi:type="dcterms:W3CDTF">2017-11-26T20:18:00Z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