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59" w:rsidRPr="0018303A" w:rsidRDefault="008B0BFC" w:rsidP="00A85359">
      <w:pPr>
        <w:pStyle w:val="CM44"/>
        <w:jc w:val="center"/>
        <w:rPr>
          <w:rFonts w:ascii="Times New Roman" w:hAnsi="Times New Roman" w:cs="Times New Roman"/>
          <w:b/>
        </w:rPr>
      </w:pPr>
      <w:r w:rsidRPr="0018303A">
        <w:rPr>
          <w:rFonts w:ascii="Times New Roman" w:hAnsi="Times New Roman" w:cs="Times New Roman"/>
          <w:b/>
        </w:rPr>
        <w:t>EDL 623</w:t>
      </w:r>
      <w:r w:rsidR="00A85359" w:rsidRPr="0018303A">
        <w:rPr>
          <w:rFonts w:ascii="Times New Roman" w:hAnsi="Times New Roman" w:cs="Times New Roman"/>
          <w:b/>
        </w:rPr>
        <w:t xml:space="preserve">: </w:t>
      </w:r>
      <w:r w:rsidRPr="0018303A">
        <w:rPr>
          <w:rFonts w:ascii="Times New Roman" w:hAnsi="Times New Roman" w:cs="Times New Roman"/>
          <w:b/>
        </w:rPr>
        <w:t>Educational Accountability</w:t>
      </w:r>
    </w:p>
    <w:p w:rsidR="00A85359" w:rsidRPr="0018303A" w:rsidRDefault="008B0BFC" w:rsidP="00E658F7">
      <w:pPr>
        <w:pStyle w:val="Default"/>
        <w:jc w:val="center"/>
        <w:rPr>
          <w:rFonts w:ascii="Times New Roman" w:hAnsi="Times New Roman" w:cs="Times New Roman"/>
          <w:b/>
        </w:rPr>
      </w:pPr>
      <w:r w:rsidRPr="0018303A">
        <w:rPr>
          <w:rFonts w:ascii="Times New Roman" w:hAnsi="Times New Roman" w:cs="Times New Roman"/>
          <w:b/>
        </w:rPr>
        <w:t>Spring 2012</w:t>
      </w:r>
    </w:p>
    <w:p w:rsidR="00A85359" w:rsidRPr="0018303A" w:rsidRDefault="00A85359" w:rsidP="008B0BFC">
      <w:pPr>
        <w:pStyle w:val="Default"/>
        <w:jc w:val="center"/>
        <w:rPr>
          <w:rFonts w:ascii="Times New Roman" w:hAnsi="Times New Roman" w:cs="Times New Roman"/>
          <w:b/>
        </w:rPr>
      </w:pPr>
      <w:r w:rsidRPr="0018303A">
        <w:rPr>
          <w:rFonts w:ascii="Times New Roman" w:hAnsi="Times New Roman" w:cs="Times New Roman"/>
          <w:b/>
        </w:rPr>
        <w:t>Dr. Howard V. Coleman</w:t>
      </w:r>
      <w:r w:rsidR="008B0BFC" w:rsidRPr="0018303A">
        <w:rPr>
          <w:rFonts w:ascii="Times New Roman" w:hAnsi="Times New Roman" w:cs="Times New Roman"/>
          <w:b/>
        </w:rPr>
        <w:t>, Instructor</w:t>
      </w:r>
    </w:p>
    <w:p w:rsidR="00A85359" w:rsidRPr="0018303A" w:rsidRDefault="00A85359" w:rsidP="008B0BFC">
      <w:pPr>
        <w:pStyle w:val="Default"/>
        <w:jc w:val="center"/>
        <w:rPr>
          <w:rFonts w:ascii="Times New Roman" w:hAnsi="Times New Roman" w:cs="Times New Roman"/>
          <w:b/>
        </w:rPr>
      </w:pPr>
      <w:r w:rsidRPr="0018303A">
        <w:rPr>
          <w:rFonts w:ascii="Times New Roman" w:hAnsi="Times New Roman" w:cs="Times New Roman"/>
          <w:b/>
        </w:rPr>
        <w:t>Office: Friday Annex – Room 131</w:t>
      </w:r>
    </w:p>
    <w:p w:rsidR="00E658F7" w:rsidRPr="0018303A" w:rsidRDefault="00BB6174" w:rsidP="008B0BFC">
      <w:pPr>
        <w:pStyle w:val="Default"/>
        <w:jc w:val="center"/>
        <w:rPr>
          <w:rFonts w:ascii="Times New Roman" w:hAnsi="Times New Roman" w:cs="Times New Roman"/>
          <w:b/>
        </w:rPr>
      </w:pPr>
      <w:r w:rsidRPr="0018303A">
        <w:rPr>
          <w:rFonts w:ascii="Times New Roman" w:hAnsi="Times New Roman" w:cs="Times New Roman"/>
          <w:b/>
        </w:rPr>
        <w:t xml:space="preserve">Office Hours:   </w:t>
      </w:r>
    </w:p>
    <w:p w:rsidR="00BB6174" w:rsidRPr="0018303A" w:rsidRDefault="00E658F7" w:rsidP="00BB6174">
      <w:pPr>
        <w:pStyle w:val="Default"/>
        <w:rPr>
          <w:rFonts w:ascii="Times New Roman" w:hAnsi="Times New Roman" w:cs="Times New Roman"/>
          <w:b/>
        </w:rPr>
      </w:pPr>
      <w:r w:rsidRPr="0018303A">
        <w:rPr>
          <w:rFonts w:ascii="Times New Roman" w:hAnsi="Times New Roman" w:cs="Times New Roman"/>
          <w:b/>
        </w:rPr>
        <w:t>Mondays,</w:t>
      </w:r>
      <w:r w:rsidR="00BB6174" w:rsidRPr="0018303A">
        <w:rPr>
          <w:rFonts w:ascii="Times New Roman" w:hAnsi="Times New Roman" w:cs="Times New Roman"/>
          <w:b/>
        </w:rPr>
        <w:t xml:space="preserve"> </w:t>
      </w:r>
      <w:r w:rsidRPr="0018303A">
        <w:rPr>
          <w:rFonts w:ascii="Times New Roman" w:hAnsi="Times New Roman" w:cs="Times New Roman"/>
          <w:b/>
        </w:rPr>
        <w:t>OL 10</w:t>
      </w:r>
      <w:r w:rsidR="00B42DAE" w:rsidRPr="0018303A">
        <w:rPr>
          <w:rFonts w:ascii="Times New Roman" w:hAnsi="Times New Roman" w:cs="Times New Roman"/>
          <w:b/>
        </w:rPr>
        <w:t>:00 – 2:00</w:t>
      </w:r>
      <w:r w:rsidRPr="0018303A">
        <w:rPr>
          <w:rFonts w:ascii="Times New Roman" w:hAnsi="Times New Roman" w:cs="Times New Roman"/>
          <w:b/>
        </w:rPr>
        <w:t xml:space="preserve">    </w:t>
      </w:r>
      <w:r w:rsidR="00BB6174" w:rsidRPr="0018303A">
        <w:rPr>
          <w:rFonts w:ascii="Times New Roman" w:hAnsi="Times New Roman" w:cs="Times New Roman"/>
          <w:b/>
        </w:rPr>
        <w:t xml:space="preserve">    </w:t>
      </w:r>
      <w:r w:rsidRPr="0018303A">
        <w:rPr>
          <w:rFonts w:ascii="Times New Roman" w:hAnsi="Times New Roman" w:cs="Times New Roman"/>
          <w:b/>
        </w:rPr>
        <w:t>Tuesdays, F2F 9:00 – 1:00</w:t>
      </w:r>
      <w:r w:rsidR="00BB6174" w:rsidRPr="0018303A">
        <w:rPr>
          <w:rFonts w:ascii="Times New Roman" w:hAnsi="Times New Roman" w:cs="Times New Roman"/>
          <w:b/>
        </w:rPr>
        <w:t xml:space="preserve">   </w:t>
      </w:r>
      <w:r w:rsidRPr="0018303A">
        <w:rPr>
          <w:rFonts w:ascii="Times New Roman" w:hAnsi="Times New Roman" w:cs="Times New Roman"/>
          <w:b/>
        </w:rPr>
        <w:t xml:space="preserve"> </w:t>
      </w:r>
      <w:r w:rsidR="00B42DAE" w:rsidRPr="0018303A">
        <w:rPr>
          <w:rFonts w:ascii="Times New Roman" w:hAnsi="Times New Roman" w:cs="Times New Roman"/>
          <w:b/>
        </w:rPr>
        <w:t>W</w:t>
      </w:r>
      <w:r w:rsidRPr="0018303A">
        <w:rPr>
          <w:rFonts w:ascii="Times New Roman" w:hAnsi="Times New Roman" w:cs="Times New Roman"/>
          <w:b/>
        </w:rPr>
        <w:t>ednesdays</w:t>
      </w:r>
      <w:r w:rsidR="00B42DAE" w:rsidRPr="0018303A">
        <w:rPr>
          <w:rFonts w:ascii="Times New Roman" w:hAnsi="Times New Roman" w:cs="Times New Roman"/>
          <w:b/>
        </w:rPr>
        <w:t xml:space="preserve">, F2F </w:t>
      </w:r>
      <w:r w:rsidRPr="0018303A">
        <w:rPr>
          <w:rFonts w:ascii="Times New Roman" w:hAnsi="Times New Roman" w:cs="Times New Roman"/>
          <w:b/>
        </w:rPr>
        <w:t>12</w:t>
      </w:r>
      <w:r w:rsidR="00B42DAE" w:rsidRPr="0018303A">
        <w:rPr>
          <w:rFonts w:ascii="Times New Roman" w:hAnsi="Times New Roman" w:cs="Times New Roman"/>
          <w:b/>
        </w:rPr>
        <w:t>:00 – 2:00</w:t>
      </w:r>
      <w:r w:rsidRPr="0018303A">
        <w:rPr>
          <w:rFonts w:ascii="Times New Roman" w:hAnsi="Times New Roman" w:cs="Times New Roman"/>
          <w:b/>
        </w:rPr>
        <w:t xml:space="preserve"> </w:t>
      </w:r>
      <w:r w:rsidR="00BB6174" w:rsidRPr="0018303A">
        <w:rPr>
          <w:rFonts w:ascii="Times New Roman" w:hAnsi="Times New Roman" w:cs="Times New Roman"/>
          <w:b/>
        </w:rPr>
        <w:t xml:space="preserve">                  </w:t>
      </w:r>
      <w:r w:rsidRPr="0018303A">
        <w:rPr>
          <w:rFonts w:ascii="Times New Roman" w:hAnsi="Times New Roman" w:cs="Times New Roman"/>
          <w:b/>
        </w:rPr>
        <w:t xml:space="preserve"> </w:t>
      </w:r>
      <w:r w:rsidR="00BB6174" w:rsidRPr="0018303A">
        <w:rPr>
          <w:rFonts w:ascii="Times New Roman" w:hAnsi="Times New Roman" w:cs="Times New Roman"/>
          <w:b/>
        </w:rPr>
        <w:t xml:space="preserve">   </w:t>
      </w:r>
    </w:p>
    <w:p w:rsidR="00B42DAE" w:rsidRPr="0018303A" w:rsidRDefault="00BB6174" w:rsidP="00BB6174">
      <w:pPr>
        <w:pStyle w:val="Default"/>
        <w:rPr>
          <w:rFonts w:ascii="Times New Roman" w:hAnsi="Times New Roman" w:cs="Times New Roman"/>
          <w:b/>
        </w:rPr>
      </w:pPr>
      <w:r w:rsidRPr="0018303A">
        <w:rPr>
          <w:rFonts w:ascii="Times New Roman" w:hAnsi="Times New Roman" w:cs="Times New Roman"/>
          <w:b/>
        </w:rPr>
        <w:t xml:space="preserve">                               </w:t>
      </w:r>
      <w:r w:rsidR="00B42DAE" w:rsidRPr="0018303A">
        <w:rPr>
          <w:rFonts w:ascii="Times New Roman" w:hAnsi="Times New Roman" w:cs="Times New Roman"/>
          <w:b/>
        </w:rPr>
        <w:t xml:space="preserve">Appointments may be </w:t>
      </w:r>
      <w:r w:rsidRPr="0018303A">
        <w:rPr>
          <w:rFonts w:ascii="Times New Roman" w:hAnsi="Times New Roman" w:cs="Times New Roman"/>
          <w:b/>
        </w:rPr>
        <w:t xml:space="preserve">scheduled by phone or </w:t>
      </w:r>
      <w:r w:rsidR="00B42DAE" w:rsidRPr="0018303A">
        <w:rPr>
          <w:rFonts w:ascii="Times New Roman" w:hAnsi="Times New Roman" w:cs="Times New Roman"/>
          <w:b/>
        </w:rPr>
        <w:t>via email</w:t>
      </w:r>
    </w:p>
    <w:p w:rsidR="00A85359" w:rsidRPr="0018303A" w:rsidRDefault="00A85359" w:rsidP="00AF3655">
      <w:pPr>
        <w:pStyle w:val="Default"/>
        <w:jc w:val="center"/>
        <w:rPr>
          <w:rFonts w:ascii="Times New Roman" w:hAnsi="Times New Roman" w:cs="Times New Roman"/>
          <w:b/>
        </w:rPr>
      </w:pPr>
      <w:r w:rsidRPr="0018303A">
        <w:rPr>
          <w:rFonts w:ascii="Times New Roman" w:hAnsi="Times New Roman" w:cs="Times New Roman"/>
          <w:b/>
        </w:rPr>
        <w:t>Phone: (910) 962-7287</w:t>
      </w:r>
      <w:r w:rsidR="00AF3655" w:rsidRPr="0018303A">
        <w:rPr>
          <w:rFonts w:ascii="Times New Roman" w:hAnsi="Times New Roman" w:cs="Times New Roman"/>
          <w:b/>
        </w:rPr>
        <w:t xml:space="preserve">       </w:t>
      </w:r>
      <w:r w:rsidRPr="0018303A">
        <w:rPr>
          <w:rFonts w:ascii="Times New Roman" w:hAnsi="Times New Roman" w:cs="Times New Roman"/>
          <w:b/>
        </w:rPr>
        <w:t xml:space="preserve">Email: </w:t>
      </w:r>
      <w:hyperlink r:id="rId7" w:history="1">
        <w:r w:rsidRPr="0018303A">
          <w:rPr>
            <w:rStyle w:val="Hyperlink"/>
            <w:rFonts w:ascii="Times New Roman" w:hAnsi="Times New Roman" w:cs="Times New Roman"/>
            <w:b/>
          </w:rPr>
          <w:t>colemanh@uncw.edu</w:t>
        </w:r>
      </w:hyperlink>
    </w:p>
    <w:p w:rsidR="00A85359" w:rsidRPr="0018303A" w:rsidRDefault="00A85359" w:rsidP="00A85359">
      <w:pPr>
        <w:pStyle w:val="Default"/>
        <w:rPr>
          <w:rFonts w:ascii="Times New Roman" w:hAnsi="Times New Roman" w:cs="Times New Roman"/>
        </w:rPr>
      </w:pPr>
    </w:p>
    <w:p w:rsidR="008B0BFC" w:rsidRPr="0018303A" w:rsidRDefault="00A85359" w:rsidP="008B0BFC">
      <w:pPr>
        <w:spacing w:after="0" w:line="240" w:lineRule="auto"/>
        <w:rPr>
          <w:rFonts w:ascii="Times New Roman" w:eastAsia="Calibri" w:hAnsi="Times New Roman" w:cs="Times New Roman"/>
          <w:sz w:val="24"/>
          <w:szCs w:val="24"/>
        </w:rPr>
      </w:pPr>
      <w:r w:rsidRPr="0018303A">
        <w:rPr>
          <w:rFonts w:ascii="Times New Roman" w:hAnsi="Times New Roman" w:cs="Times New Roman"/>
          <w:b/>
          <w:sz w:val="24"/>
          <w:szCs w:val="24"/>
        </w:rPr>
        <w:t>Course Description</w:t>
      </w:r>
      <w:r w:rsidRPr="0018303A">
        <w:rPr>
          <w:rFonts w:ascii="Times New Roman" w:hAnsi="Times New Roman" w:cs="Times New Roman"/>
          <w:sz w:val="24"/>
          <w:szCs w:val="24"/>
        </w:rPr>
        <w:t xml:space="preserve">: </w:t>
      </w:r>
      <w:r w:rsidR="008B0BFC" w:rsidRPr="0018303A">
        <w:rPr>
          <w:rFonts w:ascii="Times New Roman" w:eastAsia="Calibri" w:hAnsi="Times New Roman" w:cs="Times New Roman"/>
          <w:sz w:val="24"/>
          <w:szCs w:val="24"/>
        </w:rPr>
        <w:t xml:space="preserve">This course is designed for school leaders to identify, analyze and explore educational accountability issues at the classroom, district, </w:t>
      </w:r>
      <w:proofErr w:type="gramStart"/>
      <w:r w:rsidR="008B0BFC" w:rsidRPr="0018303A">
        <w:rPr>
          <w:rFonts w:ascii="Times New Roman" w:eastAsia="Calibri" w:hAnsi="Times New Roman" w:cs="Times New Roman"/>
          <w:sz w:val="24"/>
          <w:szCs w:val="24"/>
        </w:rPr>
        <w:t>state</w:t>
      </w:r>
      <w:proofErr w:type="gramEnd"/>
      <w:r w:rsidR="008B0BFC" w:rsidRPr="0018303A">
        <w:rPr>
          <w:rFonts w:ascii="Times New Roman" w:eastAsia="Calibri" w:hAnsi="Times New Roman" w:cs="Times New Roman"/>
          <w:sz w:val="24"/>
          <w:szCs w:val="24"/>
        </w:rPr>
        <w:t xml:space="preserve">, national and international levels relative to the mandate that all young people will meet high learning standards and to successfully compete in </w:t>
      </w:r>
      <w:r w:rsidR="004B1319" w:rsidRPr="0018303A">
        <w:rPr>
          <w:rFonts w:ascii="Times New Roman" w:eastAsia="Calibri" w:hAnsi="Times New Roman" w:cs="Times New Roman"/>
          <w:sz w:val="24"/>
          <w:szCs w:val="24"/>
        </w:rPr>
        <w:t>a</w:t>
      </w:r>
      <w:r w:rsidR="008B0BFC" w:rsidRPr="0018303A">
        <w:rPr>
          <w:rFonts w:ascii="Times New Roman" w:eastAsia="Calibri" w:hAnsi="Times New Roman" w:cs="Times New Roman"/>
          <w:sz w:val="24"/>
          <w:szCs w:val="24"/>
        </w:rPr>
        <w:t xml:space="preserve"> </w:t>
      </w:r>
      <w:r w:rsidR="0018303A">
        <w:rPr>
          <w:rFonts w:ascii="Times New Roman" w:eastAsia="Calibri" w:hAnsi="Times New Roman" w:cs="Times New Roman"/>
          <w:sz w:val="24"/>
          <w:szCs w:val="24"/>
        </w:rPr>
        <w:t xml:space="preserve">diverse, </w:t>
      </w:r>
      <w:r w:rsidR="008B0BFC" w:rsidRPr="0018303A">
        <w:rPr>
          <w:rFonts w:ascii="Times New Roman" w:eastAsia="Calibri" w:hAnsi="Times New Roman" w:cs="Times New Roman"/>
          <w:sz w:val="24"/>
          <w:szCs w:val="24"/>
        </w:rPr>
        <w:t>global society.</w:t>
      </w:r>
    </w:p>
    <w:p w:rsidR="00A85359" w:rsidRPr="0018303A" w:rsidRDefault="00A85359" w:rsidP="008B0BFC">
      <w:pPr>
        <w:pStyle w:val="Default"/>
        <w:rPr>
          <w:rStyle w:val="Heading1Char"/>
          <w:rFonts w:ascii="Times New Roman" w:hAnsi="Times New Roman" w:cs="Times New Roman"/>
          <w:b w:val="0"/>
          <w:color w:val="auto"/>
          <w:sz w:val="24"/>
          <w:szCs w:val="24"/>
        </w:rPr>
      </w:pPr>
    </w:p>
    <w:p w:rsidR="008B0BFC" w:rsidRPr="0018303A" w:rsidRDefault="00A85359" w:rsidP="008B0BFC">
      <w:pPr>
        <w:spacing w:after="0" w:line="240" w:lineRule="auto"/>
        <w:rPr>
          <w:rFonts w:ascii="Times New Roman" w:eastAsia="Calibri" w:hAnsi="Times New Roman" w:cs="Times New Roman"/>
          <w:b/>
          <w:sz w:val="24"/>
          <w:szCs w:val="24"/>
        </w:rPr>
      </w:pPr>
      <w:r w:rsidRPr="0018303A">
        <w:rPr>
          <w:rStyle w:val="Heading1Char"/>
          <w:rFonts w:ascii="Times New Roman" w:hAnsi="Times New Roman" w:cs="Times New Roman"/>
          <w:color w:val="auto"/>
          <w:sz w:val="24"/>
          <w:szCs w:val="24"/>
        </w:rPr>
        <w:t>Conceptual Framework</w:t>
      </w:r>
      <w:r w:rsidRPr="0018303A">
        <w:rPr>
          <w:rStyle w:val="Heading1Char"/>
          <w:rFonts w:ascii="Times New Roman" w:hAnsi="Times New Roman" w:cs="Times New Roman"/>
          <w:b w:val="0"/>
          <w:color w:val="auto"/>
          <w:sz w:val="24"/>
          <w:szCs w:val="24"/>
        </w:rPr>
        <w:t xml:space="preserve">: </w:t>
      </w:r>
      <w:r w:rsidR="008B0BFC" w:rsidRPr="0018303A">
        <w:rPr>
          <w:rFonts w:ascii="Times New Roman" w:eastAsia="Calibri" w:hAnsi="Times New Roman" w:cs="Times New Roman"/>
          <w:sz w:val="24"/>
          <w:szCs w:val="24"/>
        </w:rPr>
        <w:t xml:space="preserve">This course </w:t>
      </w:r>
      <w:r w:rsidR="008B0BFC" w:rsidRPr="0018303A">
        <w:rPr>
          <w:rFonts w:ascii="Times New Roman" w:hAnsi="Times New Roman" w:cs="Times New Roman"/>
          <w:sz w:val="24"/>
          <w:szCs w:val="24"/>
        </w:rPr>
        <w:t>will focus on developing</w:t>
      </w:r>
      <w:r w:rsidR="008B0BFC" w:rsidRPr="0018303A">
        <w:rPr>
          <w:rFonts w:ascii="Times New Roman" w:eastAsia="Calibri" w:hAnsi="Times New Roman" w:cs="Times New Roman"/>
          <w:i/>
          <w:sz w:val="24"/>
          <w:szCs w:val="24"/>
        </w:rPr>
        <w:t xml:space="preserve"> highly competent professionals to serve in educational leadership roles.</w:t>
      </w:r>
      <w:r w:rsidR="008B0BFC" w:rsidRPr="0018303A">
        <w:rPr>
          <w:rFonts w:ascii="Times New Roman" w:eastAsia="Calibri" w:hAnsi="Times New Roman" w:cs="Times New Roman"/>
          <w:sz w:val="24"/>
          <w:szCs w:val="24"/>
        </w:rPr>
        <w:t xml:space="preserve">  All educators must use data for decisions, reflect upon their practice, exemplify their commitment to professional standards, implement appropriate communication strategies, and strive to meet the needs of all learners and </w:t>
      </w:r>
      <w:r w:rsidR="008B0BFC" w:rsidRPr="0018303A">
        <w:rPr>
          <w:rFonts w:ascii="Times New Roman" w:hAnsi="Times New Roman" w:cs="Times New Roman"/>
          <w:sz w:val="24"/>
          <w:szCs w:val="24"/>
        </w:rPr>
        <w:t>stakeholders</w:t>
      </w:r>
      <w:r w:rsidR="008B0BFC" w:rsidRPr="0018303A">
        <w:rPr>
          <w:rFonts w:ascii="Times New Roman" w:eastAsia="Calibri" w:hAnsi="Times New Roman" w:cs="Times New Roman"/>
          <w:sz w:val="24"/>
          <w:szCs w:val="24"/>
        </w:rPr>
        <w:t>.  Assignments in this course will assist you in preparing to be</w:t>
      </w:r>
      <w:r w:rsidR="00C94A29" w:rsidRPr="0018303A">
        <w:rPr>
          <w:rFonts w:ascii="Times New Roman" w:hAnsi="Times New Roman" w:cs="Times New Roman"/>
          <w:sz w:val="24"/>
          <w:szCs w:val="24"/>
        </w:rPr>
        <w:t>come</w:t>
      </w:r>
      <w:r w:rsidR="008B0BFC" w:rsidRPr="0018303A">
        <w:rPr>
          <w:rFonts w:ascii="Times New Roman" w:eastAsia="Calibri" w:hAnsi="Times New Roman" w:cs="Times New Roman"/>
          <w:sz w:val="24"/>
          <w:szCs w:val="24"/>
        </w:rPr>
        <w:t xml:space="preserve"> a competent professional and an effective leader at the district level and beyond. </w:t>
      </w:r>
    </w:p>
    <w:p w:rsidR="00A85359" w:rsidRPr="0018303A" w:rsidRDefault="00A85359" w:rsidP="00A85359">
      <w:pPr>
        <w:pStyle w:val="Default"/>
        <w:rPr>
          <w:rFonts w:ascii="Times New Roman" w:hAnsi="Times New Roman" w:cs="Times New Roman"/>
        </w:rPr>
      </w:pPr>
    </w:p>
    <w:p w:rsidR="00A85359" w:rsidRPr="0018303A" w:rsidRDefault="00A85359" w:rsidP="00A85359">
      <w:pPr>
        <w:autoSpaceDE w:val="0"/>
        <w:autoSpaceDN w:val="0"/>
        <w:adjustRightInd w:val="0"/>
        <w:spacing w:after="0" w:line="240" w:lineRule="auto"/>
        <w:rPr>
          <w:rFonts w:ascii="Times New Roman" w:hAnsi="Times New Roman" w:cs="Times New Roman"/>
          <w:color w:val="000000"/>
          <w:sz w:val="24"/>
          <w:szCs w:val="24"/>
        </w:rPr>
      </w:pPr>
      <w:r w:rsidRPr="0018303A">
        <w:rPr>
          <w:rFonts w:ascii="Times New Roman" w:hAnsi="Times New Roman" w:cs="Times New Roman"/>
          <w:b/>
          <w:bCs/>
          <w:color w:val="000000"/>
          <w:sz w:val="24"/>
          <w:szCs w:val="24"/>
        </w:rPr>
        <w:t xml:space="preserve">Course Objectives: </w:t>
      </w:r>
    </w:p>
    <w:p w:rsidR="00A85359" w:rsidRPr="0018303A" w:rsidRDefault="00A85359" w:rsidP="00A85359">
      <w:pPr>
        <w:numPr>
          <w:ilvl w:val="0"/>
          <w:numId w:val="1"/>
        </w:numPr>
        <w:autoSpaceDE w:val="0"/>
        <w:autoSpaceDN w:val="0"/>
        <w:adjustRightInd w:val="0"/>
        <w:spacing w:after="0" w:line="240" w:lineRule="auto"/>
        <w:ind w:left="360" w:hanging="360"/>
        <w:rPr>
          <w:rFonts w:ascii="Times New Roman" w:hAnsi="Times New Roman" w:cs="Times New Roman"/>
          <w:color w:val="000000"/>
          <w:sz w:val="24"/>
          <w:szCs w:val="24"/>
        </w:rPr>
      </w:pPr>
      <w:r w:rsidRPr="0018303A">
        <w:rPr>
          <w:rFonts w:ascii="Times New Roman" w:hAnsi="Times New Roman" w:cs="Times New Roman"/>
          <w:color w:val="000000"/>
          <w:sz w:val="24"/>
          <w:szCs w:val="24"/>
        </w:rPr>
        <w:t xml:space="preserve">Students will learn the impact of personality on </w:t>
      </w:r>
      <w:r w:rsidR="008B0BFC" w:rsidRPr="0018303A">
        <w:rPr>
          <w:rFonts w:ascii="Times New Roman" w:hAnsi="Times New Roman" w:cs="Times New Roman"/>
          <w:color w:val="000000"/>
          <w:sz w:val="24"/>
          <w:szCs w:val="24"/>
        </w:rPr>
        <w:t>a leader’s awareness, critical thinking and reasoning and abilities.</w:t>
      </w:r>
    </w:p>
    <w:p w:rsidR="00A85359" w:rsidRPr="0018303A" w:rsidRDefault="00A85359" w:rsidP="00A85359">
      <w:pPr>
        <w:numPr>
          <w:ilvl w:val="0"/>
          <w:numId w:val="1"/>
        </w:numPr>
        <w:autoSpaceDE w:val="0"/>
        <w:autoSpaceDN w:val="0"/>
        <w:adjustRightInd w:val="0"/>
        <w:spacing w:after="0" w:line="240" w:lineRule="auto"/>
        <w:ind w:left="360" w:hanging="360"/>
        <w:rPr>
          <w:rFonts w:ascii="Times New Roman" w:hAnsi="Times New Roman" w:cs="Times New Roman"/>
          <w:color w:val="000000"/>
          <w:sz w:val="24"/>
          <w:szCs w:val="24"/>
        </w:rPr>
      </w:pPr>
      <w:r w:rsidRPr="0018303A">
        <w:rPr>
          <w:rFonts w:ascii="Times New Roman" w:hAnsi="Times New Roman" w:cs="Times New Roman"/>
          <w:color w:val="000000"/>
          <w:sz w:val="24"/>
          <w:szCs w:val="24"/>
        </w:rPr>
        <w:t xml:space="preserve">Students will learn how to </w:t>
      </w:r>
      <w:r w:rsidR="002F47EE" w:rsidRPr="0018303A">
        <w:rPr>
          <w:rFonts w:ascii="Times New Roman" w:hAnsi="Times New Roman" w:cs="Times New Roman"/>
          <w:color w:val="000000"/>
          <w:sz w:val="24"/>
          <w:szCs w:val="24"/>
        </w:rPr>
        <w:t>use</w:t>
      </w:r>
      <w:r w:rsidR="008B0BFC" w:rsidRPr="0018303A">
        <w:rPr>
          <w:rFonts w:ascii="Times New Roman" w:hAnsi="Times New Roman" w:cs="Times New Roman"/>
          <w:color w:val="000000"/>
          <w:sz w:val="24"/>
          <w:szCs w:val="24"/>
        </w:rPr>
        <w:t xml:space="preserve"> logic models</w:t>
      </w:r>
      <w:r w:rsidRPr="0018303A">
        <w:rPr>
          <w:rFonts w:ascii="Times New Roman" w:hAnsi="Times New Roman" w:cs="Times New Roman"/>
          <w:color w:val="000000"/>
          <w:sz w:val="24"/>
          <w:szCs w:val="24"/>
        </w:rPr>
        <w:t xml:space="preserve"> to make informed decisions based on inquiry and data analysis. </w:t>
      </w:r>
    </w:p>
    <w:p w:rsidR="008B0BFC" w:rsidRPr="0018303A" w:rsidRDefault="00A85359" w:rsidP="008B0BFC">
      <w:pPr>
        <w:numPr>
          <w:ilvl w:val="0"/>
          <w:numId w:val="1"/>
        </w:numPr>
        <w:autoSpaceDE w:val="0"/>
        <w:autoSpaceDN w:val="0"/>
        <w:adjustRightInd w:val="0"/>
        <w:spacing w:after="0" w:line="240" w:lineRule="auto"/>
        <w:ind w:left="360" w:hanging="360"/>
        <w:rPr>
          <w:rFonts w:ascii="Times New Roman" w:hAnsi="Times New Roman" w:cs="Times New Roman"/>
          <w:color w:val="000000"/>
          <w:sz w:val="24"/>
          <w:szCs w:val="24"/>
        </w:rPr>
      </w:pPr>
      <w:r w:rsidRPr="0018303A">
        <w:rPr>
          <w:rFonts w:ascii="Times New Roman" w:hAnsi="Times New Roman" w:cs="Times New Roman"/>
          <w:color w:val="000000"/>
          <w:sz w:val="24"/>
          <w:szCs w:val="24"/>
        </w:rPr>
        <w:t xml:space="preserve">Students will </w:t>
      </w:r>
      <w:r w:rsidR="008B0BFC" w:rsidRPr="0018303A">
        <w:rPr>
          <w:rFonts w:ascii="Times New Roman" w:hAnsi="Times New Roman" w:cs="Times New Roman"/>
          <w:color w:val="000000"/>
          <w:sz w:val="24"/>
          <w:szCs w:val="24"/>
        </w:rPr>
        <w:t xml:space="preserve">trace </w:t>
      </w:r>
      <w:r w:rsidR="008B0BFC" w:rsidRPr="0018303A">
        <w:rPr>
          <w:rFonts w:ascii="Times New Roman" w:eastAsia="Calibri" w:hAnsi="Times New Roman" w:cs="Times New Roman"/>
          <w:sz w:val="24"/>
          <w:szCs w:val="24"/>
        </w:rPr>
        <w:t>the historical evolution of accountability efforts in public education in the United States and selected other countries</w:t>
      </w:r>
      <w:r w:rsidR="008B0BFC" w:rsidRPr="0018303A">
        <w:rPr>
          <w:rFonts w:ascii="Times New Roman" w:hAnsi="Times New Roman" w:cs="Times New Roman"/>
          <w:sz w:val="24"/>
          <w:szCs w:val="24"/>
        </w:rPr>
        <w:t>.</w:t>
      </w:r>
    </w:p>
    <w:p w:rsidR="008B0BFC" w:rsidRPr="0018303A" w:rsidRDefault="008B0BFC" w:rsidP="008B0BFC">
      <w:pPr>
        <w:numPr>
          <w:ilvl w:val="0"/>
          <w:numId w:val="1"/>
        </w:numPr>
        <w:autoSpaceDE w:val="0"/>
        <w:autoSpaceDN w:val="0"/>
        <w:adjustRightInd w:val="0"/>
        <w:spacing w:after="0" w:line="240" w:lineRule="auto"/>
        <w:ind w:left="360" w:hanging="360"/>
        <w:rPr>
          <w:rFonts w:ascii="Times New Roman" w:hAnsi="Times New Roman" w:cs="Times New Roman"/>
          <w:color w:val="000000"/>
          <w:sz w:val="24"/>
          <w:szCs w:val="24"/>
        </w:rPr>
      </w:pPr>
      <w:r w:rsidRPr="0018303A">
        <w:rPr>
          <w:rFonts w:ascii="Times New Roman" w:hAnsi="Times New Roman" w:cs="Times New Roman"/>
          <w:color w:val="000000"/>
          <w:sz w:val="24"/>
          <w:szCs w:val="24"/>
        </w:rPr>
        <w:t>Students will s</w:t>
      </w:r>
      <w:r w:rsidRPr="0018303A">
        <w:rPr>
          <w:rFonts w:ascii="Times New Roman" w:eastAsia="Calibri" w:hAnsi="Times New Roman" w:cs="Times New Roman"/>
          <w:sz w:val="24"/>
          <w:szCs w:val="24"/>
        </w:rPr>
        <w:t xml:space="preserve">tudy, critique and evaluate the current and projected international, federal and state </w:t>
      </w:r>
      <w:r w:rsidRPr="0018303A">
        <w:rPr>
          <w:rFonts w:ascii="Times New Roman" w:hAnsi="Times New Roman" w:cs="Times New Roman"/>
          <w:sz w:val="24"/>
          <w:szCs w:val="24"/>
        </w:rPr>
        <w:t>student accountability measures.</w:t>
      </w:r>
    </w:p>
    <w:p w:rsidR="008B0BFC" w:rsidRPr="0018303A" w:rsidRDefault="008B0BFC" w:rsidP="008B0BFC">
      <w:pPr>
        <w:numPr>
          <w:ilvl w:val="0"/>
          <w:numId w:val="1"/>
        </w:numPr>
        <w:autoSpaceDE w:val="0"/>
        <w:autoSpaceDN w:val="0"/>
        <w:adjustRightInd w:val="0"/>
        <w:spacing w:after="0" w:line="240" w:lineRule="auto"/>
        <w:ind w:left="360" w:hanging="360"/>
        <w:rPr>
          <w:rFonts w:ascii="Times New Roman" w:hAnsi="Times New Roman" w:cs="Times New Roman"/>
          <w:color w:val="000000"/>
          <w:sz w:val="24"/>
          <w:szCs w:val="24"/>
        </w:rPr>
      </w:pPr>
      <w:r w:rsidRPr="0018303A">
        <w:rPr>
          <w:rFonts w:ascii="Times New Roman" w:hAnsi="Times New Roman" w:cs="Times New Roman"/>
          <w:sz w:val="24"/>
          <w:szCs w:val="24"/>
        </w:rPr>
        <w:t xml:space="preserve">Students will develop </w:t>
      </w:r>
      <w:r w:rsidRPr="0018303A">
        <w:rPr>
          <w:rFonts w:ascii="Times New Roman" w:eastAsia="Calibri" w:hAnsi="Times New Roman" w:cs="Times New Roman"/>
          <w:sz w:val="24"/>
          <w:szCs w:val="24"/>
        </w:rPr>
        <w:t>essential system-wide leadership skills in research and resource management</w:t>
      </w:r>
    </w:p>
    <w:p w:rsidR="008B0BFC" w:rsidRPr="0018303A" w:rsidRDefault="008B0BFC" w:rsidP="008B0BFC">
      <w:pPr>
        <w:numPr>
          <w:ilvl w:val="0"/>
          <w:numId w:val="1"/>
        </w:numPr>
        <w:autoSpaceDE w:val="0"/>
        <w:autoSpaceDN w:val="0"/>
        <w:adjustRightInd w:val="0"/>
        <w:spacing w:after="0" w:line="240" w:lineRule="auto"/>
        <w:ind w:left="360" w:hanging="360"/>
        <w:rPr>
          <w:rFonts w:ascii="Times New Roman" w:hAnsi="Times New Roman" w:cs="Times New Roman"/>
          <w:color w:val="000000"/>
          <w:sz w:val="24"/>
          <w:szCs w:val="24"/>
        </w:rPr>
      </w:pPr>
      <w:r w:rsidRPr="0018303A">
        <w:rPr>
          <w:rFonts w:ascii="Times New Roman" w:hAnsi="Times New Roman" w:cs="Times New Roman"/>
          <w:color w:val="000000"/>
          <w:sz w:val="24"/>
          <w:szCs w:val="24"/>
        </w:rPr>
        <w:t xml:space="preserve">Students will </w:t>
      </w:r>
      <w:r w:rsidRPr="0018303A">
        <w:rPr>
          <w:rFonts w:ascii="Times New Roman" w:hAnsi="Times New Roman" w:cs="Times New Roman"/>
          <w:sz w:val="24"/>
          <w:szCs w:val="24"/>
        </w:rPr>
        <w:t>e</w:t>
      </w:r>
      <w:r w:rsidRPr="0018303A">
        <w:rPr>
          <w:rFonts w:ascii="Times New Roman" w:eastAsia="Calibri" w:hAnsi="Times New Roman" w:cs="Times New Roman"/>
          <w:sz w:val="24"/>
          <w:szCs w:val="24"/>
        </w:rPr>
        <w:t>xplore data collecti</w:t>
      </w:r>
      <w:r w:rsidRPr="0018303A">
        <w:rPr>
          <w:rFonts w:ascii="Times New Roman" w:hAnsi="Times New Roman" w:cs="Times New Roman"/>
          <w:sz w:val="24"/>
          <w:szCs w:val="24"/>
        </w:rPr>
        <w:t>on and analytical methodologies</w:t>
      </w:r>
      <w:r w:rsidR="00B2212A" w:rsidRPr="0018303A">
        <w:rPr>
          <w:rFonts w:ascii="Times New Roman" w:hAnsi="Times New Roman" w:cs="Times New Roman"/>
          <w:sz w:val="24"/>
          <w:szCs w:val="24"/>
        </w:rPr>
        <w:t xml:space="preserve"> </w:t>
      </w:r>
      <w:r w:rsidRPr="0018303A">
        <w:rPr>
          <w:rFonts w:ascii="Times New Roman" w:eastAsia="Calibri" w:hAnsi="Times New Roman" w:cs="Times New Roman"/>
          <w:sz w:val="24"/>
          <w:szCs w:val="24"/>
        </w:rPr>
        <w:t>to support intervention programs, instructional strategies, support services</w:t>
      </w:r>
      <w:r w:rsidRPr="0018303A">
        <w:rPr>
          <w:rFonts w:ascii="Times New Roman" w:hAnsi="Times New Roman" w:cs="Times New Roman"/>
          <w:sz w:val="24"/>
          <w:szCs w:val="24"/>
        </w:rPr>
        <w:t>.</w:t>
      </w:r>
    </w:p>
    <w:p w:rsidR="008B0BFC" w:rsidRPr="0018303A" w:rsidRDefault="008B0BFC" w:rsidP="008B0BFC">
      <w:pPr>
        <w:numPr>
          <w:ilvl w:val="0"/>
          <w:numId w:val="1"/>
        </w:numPr>
        <w:autoSpaceDE w:val="0"/>
        <w:autoSpaceDN w:val="0"/>
        <w:adjustRightInd w:val="0"/>
        <w:spacing w:after="0" w:line="240" w:lineRule="auto"/>
        <w:ind w:left="360" w:hanging="360"/>
        <w:rPr>
          <w:rFonts w:ascii="Times New Roman" w:hAnsi="Times New Roman" w:cs="Times New Roman"/>
          <w:color w:val="000000"/>
          <w:sz w:val="24"/>
          <w:szCs w:val="24"/>
        </w:rPr>
      </w:pPr>
      <w:r w:rsidRPr="0018303A">
        <w:rPr>
          <w:rFonts w:ascii="Times New Roman" w:hAnsi="Times New Roman" w:cs="Times New Roman"/>
          <w:color w:val="000000"/>
          <w:sz w:val="24"/>
          <w:szCs w:val="24"/>
        </w:rPr>
        <w:t xml:space="preserve">Students will </w:t>
      </w:r>
      <w:r w:rsidRPr="0018303A">
        <w:rPr>
          <w:rFonts w:ascii="Times New Roman" w:hAnsi="Times New Roman" w:cs="Times New Roman"/>
          <w:sz w:val="24"/>
          <w:szCs w:val="24"/>
        </w:rPr>
        <w:t>c</w:t>
      </w:r>
      <w:r w:rsidRPr="0018303A">
        <w:rPr>
          <w:rFonts w:ascii="Times New Roman" w:eastAsia="Calibri" w:hAnsi="Times New Roman" w:cs="Times New Roman"/>
          <w:sz w:val="24"/>
          <w:szCs w:val="24"/>
        </w:rPr>
        <w:t>ompare and contrast national and international issues, trends and exemplary models, particularly in working with high need populations</w:t>
      </w:r>
    </w:p>
    <w:p w:rsidR="008B0BFC" w:rsidRPr="0018303A" w:rsidRDefault="008B0BFC" w:rsidP="008B0BFC">
      <w:pPr>
        <w:numPr>
          <w:ilvl w:val="0"/>
          <w:numId w:val="1"/>
        </w:numPr>
        <w:autoSpaceDE w:val="0"/>
        <w:autoSpaceDN w:val="0"/>
        <w:adjustRightInd w:val="0"/>
        <w:spacing w:after="0" w:line="240" w:lineRule="auto"/>
        <w:ind w:left="360" w:hanging="360"/>
        <w:rPr>
          <w:rFonts w:ascii="Times New Roman" w:eastAsia="Calibri" w:hAnsi="Times New Roman" w:cs="Times New Roman"/>
          <w:color w:val="000000"/>
          <w:sz w:val="24"/>
          <w:szCs w:val="24"/>
        </w:rPr>
      </w:pPr>
      <w:r w:rsidRPr="0018303A">
        <w:rPr>
          <w:rFonts w:ascii="Times New Roman" w:hAnsi="Times New Roman" w:cs="Times New Roman"/>
          <w:color w:val="000000"/>
          <w:sz w:val="24"/>
          <w:szCs w:val="24"/>
        </w:rPr>
        <w:t xml:space="preserve">Students will </w:t>
      </w:r>
      <w:r w:rsidRPr="0018303A">
        <w:rPr>
          <w:rFonts w:ascii="Times New Roman" w:hAnsi="Times New Roman" w:cs="Times New Roman"/>
          <w:sz w:val="24"/>
          <w:szCs w:val="24"/>
        </w:rPr>
        <w:t>d</w:t>
      </w:r>
      <w:r w:rsidRPr="0018303A">
        <w:rPr>
          <w:rFonts w:ascii="Times New Roman" w:eastAsia="Calibri" w:hAnsi="Times New Roman" w:cs="Times New Roman"/>
          <w:sz w:val="24"/>
          <w:szCs w:val="24"/>
        </w:rPr>
        <w:t>evelop a systemic framework for understanding accountability across the continuum from early childhood through higher education, including schools, social, civic and governmental organizations</w:t>
      </w:r>
    </w:p>
    <w:p w:rsidR="00132165" w:rsidRPr="0018303A" w:rsidRDefault="00132165" w:rsidP="00A85359">
      <w:pPr>
        <w:autoSpaceDE w:val="0"/>
        <w:autoSpaceDN w:val="0"/>
        <w:adjustRightInd w:val="0"/>
        <w:spacing w:after="0" w:line="240" w:lineRule="auto"/>
        <w:ind w:left="360"/>
        <w:rPr>
          <w:rFonts w:ascii="Times New Roman" w:hAnsi="Times New Roman" w:cs="Times New Roman"/>
          <w:color w:val="000000"/>
          <w:sz w:val="24"/>
          <w:szCs w:val="24"/>
        </w:rPr>
      </w:pPr>
    </w:p>
    <w:p w:rsidR="00132165" w:rsidRPr="0018303A" w:rsidRDefault="00132165" w:rsidP="00083E42">
      <w:pPr>
        <w:spacing w:after="0" w:line="240" w:lineRule="auto"/>
        <w:rPr>
          <w:rFonts w:ascii="Times New Roman" w:eastAsia="Calibri" w:hAnsi="Times New Roman" w:cs="Times New Roman"/>
          <w:b/>
          <w:sz w:val="24"/>
          <w:szCs w:val="24"/>
        </w:rPr>
      </w:pPr>
      <w:r w:rsidRPr="0018303A">
        <w:rPr>
          <w:rFonts w:ascii="Times New Roman" w:eastAsia="Calibri" w:hAnsi="Times New Roman" w:cs="Times New Roman"/>
          <w:b/>
          <w:sz w:val="24"/>
          <w:szCs w:val="24"/>
        </w:rPr>
        <w:t>Course Outcomes</w:t>
      </w:r>
    </w:p>
    <w:p w:rsidR="00132165" w:rsidRPr="0018303A" w:rsidRDefault="00132165" w:rsidP="00083E42">
      <w:pPr>
        <w:numPr>
          <w:ilvl w:val="0"/>
          <w:numId w:val="8"/>
        </w:numPr>
        <w:spacing w:after="0" w:line="240" w:lineRule="auto"/>
        <w:rPr>
          <w:rFonts w:ascii="Times New Roman" w:eastAsia="Calibri" w:hAnsi="Times New Roman" w:cs="Times New Roman"/>
          <w:sz w:val="24"/>
          <w:szCs w:val="24"/>
        </w:rPr>
      </w:pPr>
      <w:r w:rsidRPr="0018303A">
        <w:rPr>
          <w:rFonts w:ascii="Times New Roman" w:eastAsia="Calibri" w:hAnsi="Times New Roman" w:cs="Times New Roman"/>
          <w:sz w:val="24"/>
          <w:szCs w:val="24"/>
        </w:rPr>
        <w:t xml:space="preserve">Accountability timeline—tracing the historical derivations of accountability </w:t>
      </w:r>
      <w:r w:rsidR="002A70C7" w:rsidRPr="0018303A">
        <w:rPr>
          <w:rFonts w:ascii="Times New Roman" w:hAnsi="Times New Roman" w:cs="Times New Roman"/>
          <w:sz w:val="24"/>
          <w:szCs w:val="24"/>
        </w:rPr>
        <w:t>group assigned</w:t>
      </w:r>
      <w:r w:rsidRPr="0018303A">
        <w:rPr>
          <w:rFonts w:ascii="Times New Roman" w:eastAsia="Calibri" w:hAnsi="Times New Roman" w:cs="Times New Roman"/>
          <w:sz w:val="24"/>
          <w:szCs w:val="24"/>
        </w:rPr>
        <w:t xml:space="preserve"> topic area</w:t>
      </w:r>
      <w:r w:rsidR="002A70C7" w:rsidRPr="0018303A">
        <w:rPr>
          <w:rFonts w:ascii="Times New Roman" w:hAnsi="Times New Roman" w:cs="Times New Roman"/>
          <w:sz w:val="24"/>
          <w:szCs w:val="24"/>
        </w:rPr>
        <w:t>s</w:t>
      </w:r>
      <w:r w:rsidRPr="0018303A">
        <w:rPr>
          <w:rFonts w:ascii="Times New Roman" w:eastAsia="Calibri" w:hAnsi="Times New Roman" w:cs="Times New Roman"/>
          <w:sz w:val="24"/>
          <w:szCs w:val="24"/>
        </w:rPr>
        <w:t xml:space="preserve"> (i.e. NCLB subgroups, specific content areas/age levels)</w:t>
      </w:r>
    </w:p>
    <w:p w:rsidR="00132165" w:rsidRPr="0018303A" w:rsidRDefault="00424A4F" w:rsidP="00083E42">
      <w:pPr>
        <w:numPr>
          <w:ilvl w:val="0"/>
          <w:numId w:val="8"/>
        </w:numPr>
        <w:spacing w:after="0" w:line="240" w:lineRule="auto"/>
        <w:rPr>
          <w:rFonts w:ascii="Times New Roman" w:eastAsia="Calibri" w:hAnsi="Times New Roman" w:cs="Times New Roman"/>
          <w:sz w:val="24"/>
          <w:szCs w:val="24"/>
        </w:rPr>
      </w:pPr>
      <w:r w:rsidRPr="0018303A">
        <w:rPr>
          <w:rFonts w:ascii="Times New Roman" w:eastAsia="Calibri" w:hAnsi="Times New Roman" w:cs="Times New Roman"/>
          <w:sz w:val="24"/>
          <w:szCs w:val="24"/>
        </w:rPr>
        <w:t>Case studies</w:t>
      </w:r>
      <w:r w:rsidR="00132165" w:rsidRPr="0018303A">
        <w:rPr>
          <w:rFonts w:ascii="Times New Roman" w:eastAsia="Calibri" w:hAnsi="Times New Roman" w:cs="Times New Roman"/>
          <w:sz w:val="24"/>
          <w:szCs w:val="24"/>
        </w:rPr>
        <w:t xml:space="preserve"> of current </w:t>
      </w:r>
      <w:r w:rsidR="00527688" w:rsidRPr="0018303A">
        <w:rPr>
          <w:rFonts w:ascii="Times New Roman" w:hAnsi="Times New Roman" w:cs="Times New Roman"/>
          <w:sz w:val="24"/>
          <w:szCs w:val="24"/>
        </w:rPr>
        <w:t xml:space="preserve">accountability issues </w:t>
      </w:r>
    </w:p>
    <w:p w:rsidR="00132165" w:rsidRPr="0018303A" w:rsidRDefault="00132165" w:rsidP="00083E42">
      <w:pPr>
        <w:numPr>
          <w:ilvl w:val="0"/>
          <w:numId w:val="8"/>
        </w:numPr>
        <w:spacing w:after="0" w:line="240" w:lineRule="auto"/>
        <w:rPr>
          <w:rFonts w:ascii="Times New Roman" w:eastAsia="Calibri" w:hAnsi="Times New Roman" w:cs="Times New Roman"/>
          <w:b/>
          <w:sz w:val="24"/>
          <w:szCs w:val="24"/>
        </w:rPr>
      </w:pPr>
      <w:r w:rsidRPr="0018303A">
        <w:rPr>
          <w:rFonts w:ascii="Times New Roman" w:eastAsia="Calibri" w:hAnsi="Times New Roman" w:cs="Times New Roman"/>
          <w:sz w:val="24"/>
          <w:szCs w:val="24"/>
        </w:rPr>
        <w:t xml:space="preserve">Development </w:t>
      </w:r>
      <w:r w:rsidR="00AF3655" w:rsidRPr="0018303A">
        <w:rPr>
          <w:rFonts w:ascii="Times New Roman" w:eastAsia="Calibri" w:hAnsi="Times New Roman" w:cs="Times New Roman"/>
          <w:sz w:val="24"/>
          <w:szCs w:val="24"/>
        </w:rPr>
        <w:t xml:space="preserve">and implementation </w:t>
      </w:r>
      <w:r w:rsidR="00B12CD1" w:rsidRPr="0018303A">
        <w:rPr>
          <w:rFonts w:ascii="Times New Roman" w:eastAsia="Calibri" w:hAnsi="Times New Roman" w:cs="Times New Roman"/>
          <w:sz w:val="24"/>
          <w:szCs w:val="24"/>
        </w:rPr>
        <w:t>accountability</w:t>
      </w:r>
      <w:r w:rsidR="00AF3655" w:rsidRPr="0018303A">
        <w:rPr>
          <w:rFonts w:ascii="Times New Roman" w:eastAsia="Calibri" w:hAnsi="Times New Roman" w:cs="Times New Roman"/>
          <w:sz w:val="24"/>
          <w:szCs w:val="24"/>
        </w:rPr>
        <w:t xml:space="preserve"> evaluation</w:t>
      </w:r>
      <w:r w:rsidRPr="0018303A">
        <w:rPr>
          <w:rFonts w:ascii="Times New Roman" w:eastAsia="Calibri" w:hAnsi="Times New Roman" w:cs="Times New Roman"/>
          <w:sz w:val="24"/>
          <w:szCs w:val="24"/>
        </w:rPr>
        <w:t xml:space="preserve"> framework for rethinking systemic options for accountability given historical, contemporary and comparative</w:t>
      </w:r>
      <w:r w:rsidR="00AF3655" w:rsidRPr="0018303A">
        <w:rPr>
          <w:rFonts w:ascii="Times New Roman" w:eastAsia="Calibri" w:hAnsi="Times New Roman" w:cs="Times New Roman"/>
          <w:sz w:val="24"/>
          <w:szCs w:val="24"/>
        </w:rPr>
        <w:t xml:space="preserve"> models and in light of current and </w:t>
      </w:r>
      <w:r w:rsidRPr="0018303A">
        <w:rPr>
          <w:rFonts w:ascii="Times New Roman" w:eastAsia="Calibri" w:hAnsi="Times New Roman" w:cs="Times New Roman"/>
          <w:sz w:val="24"/>
          <w:szCs w:val="24"/>
        </w:rPr>
        <w:t>pending regulations and laws</w:t>
      </w:r>
      <w:r w:rsidR="002A70C7" w:rsidRPr="0018303A">
        <w:rPr>
          <w:rFonts w:ascii="Times New Roman" w:hAnsi="Times New Roman" w:cs="Times New Roman"/>
          <w:sz w:val="24"/>
          <w:szCs w:val="24"/>
        </w:rPr>
        <w:t>.</w:t>
      </w:r>
    </w:p>
    <w:p w:rsidR="00B2212A" w:rsidRPr="0018303A" w:rsidRDefault="00B2212A" w:rsidP="00B2212A">
      <w:pPr>
        <w:spacing w:after="0" w:line="240" w:lineRule="auto"/>
        <w:ind w:left="360"/>
        <w:rPr>
          <w:rFonts w:ascii="Times New Roman" w:eastAsia="Calibri" w:hAnsi="Times New Roman" w:cs="Times New Roman"/>
          <w:b/>
          <w:sz w:val="24"/>
          <w:szCs w:val="24"/>
        </w:rPr>
      </w:pPr>
    </w:p>
    <w:p w:rsidR="0018303A" w:rsidRDefault="0018303A" w:rsidP="00AF3655">
      <w:pPr>
        <w:spacing w:after="0"/>
        <w:rPr>
          <w:rFonts w:ascii="Times New Roman" w:eastAsia="Calibri" w:hAnsi="Times New Roman" w:cs="Times New Roman"/>
          <w:b/>
          <w:sz w:val="24"/>
          <w:szCs w:val="24"/>
        </w:rPr>
      </w:pPr>
    </w:p>
    <w:p w:rsidR="00083E42" w:rsidRDefault="00083E42" w:rsidP="00AF3655">
      <w:pPr>
        <w:spacing w:after="0"/>
        <w:rPr>
          <w:rFonts w:ascii="Times New Roman" w:eastAsia="Calibri" w:hAnsi="Times New Roman" w:cs="Times New Roman"/>
          <w:b/>
          <w:sz w:val="24"/>
          <w:szCs w:val="24"/>
        </w:rPr>
      </w:pPr>
    </w:p>
    <w:p w:rsidR="00926DE5" w:rsidRDefault="00926DE5" w:rsidP="00926DE5">
      <w:pPr>
        <w:spacing w:after="0" w:line="240" w:lineRule="auto"/>
        <w:rPr>
          <w:rFonts w:ascii="Times New Roman" w:eastAsia="Calibri" w:hAnsi="Times New Roman" w:cs="Times New Roman"/>
          <w:b/>
          <w:sz w:val="24"/>
          <w:szCs w:val="24"/>
        </w:rPr>
      </w:pPr>
    </w:p>
    <w:p w:rsidR="00926DE5" w:rsidRDefault="00926DE5" w:rsidP="00926DE5">
      <w:pPr>
        <w:spacing w:after="0" w:line="240" w:lineRule="auto"/>
        <w:rPr>
          <w:rFonts w:ascii="Times New Roman" w:eastAsia="Calibri" w:hAnsi="Times New Roman" w:cs="Times New Roman"/>
          <w:b/>
          <w:sz w:val="24"/>
          <w:szCs w:val="24"/>
        </w:rPr>
      </w:pPr>
    </w:p>
    <w:p w:rsidR="00132165" w:rsidRPr="0018303A" w:rsidRDefault="00132165" w:rsidP="00926DE5">
      <w:pPr>
        <w:spacing w:after="0" w:line="240" w:lineRule="auto"/>
        <w:rPr>
          <w:rFonts w:ascii="Times New Roman" w:eastAsia="Calibri" w:hAnsi="Times New Roman" w:cs="Times New Roman"/>
          <w:b/>
          <w:sz w:val="24"/>
          <w:szCs w:val="24"/>
        </w:rPr>
      </w:pPr>
      <w:r w:rsidRPr="0018303A">
        <w:rPr>
          <w:rFonts w:ascii="Times New Roman" w:eastAsia="Calibri" w:hAnsi="Times New Roman" w:cs="Times New Roman"/>
          <w:b/>
          <w:sz w:val="24"/>
          <w:szCs w:val="24"/>
        </w:rPr>
        <w:lastRenderedPageBreak/>
        <w:t>Instructional Methods and Activities:</w:t>
      </w:r>
    </w:p>
    <w:p w:rsidR="00132165" w:rsidRPr="0018303A" w:rsidRDefault="00132165" w:rsidP="00926DE5">
      <w:pPr>
        <w:numPr>
          <w:ilvl w:val="0"/>
          <w:numId w:val="9"/>
        </w:numPr>
        <w:spacing w:after="0" w:line="240" w:lineRule="auto"/>
        <w:rPr>
          <w:rFonts w:ascii="Times New Roman" w:eastAsia="Calibri" w:hAnsi="Times New Roman" w:cs="Times New Roman"/>
          <w:sz w:val="24"/>
          <w:szCs w:val="24"/>
        </w:rPr>
      </w:pPr>
      <w:r w:rsidRPr="0018303A">
        <w:rPr>
          <w:rFonts w:ascii="Times New Roman" w:eastAsia="Calibri" w:hAnsi="Times New Roman" w:cs="Times New Roman"/>
          <w:sz w:val="24"/>
          <w:szCs w:val="24"/>
        </w:rPr>
        <w:t xml:space="preserve">Students will work </w:t>
      </w:r>
      <w:r w:rsidR="002A70C7" w:rsidRPr="0018303A">
        <w:rPr>
          <w:rFonts w:ascii="Times New Roman" w:hAnsi="Times New Roman" w:cs="Times New Roman"/>
          <w:sz w:val="24"/>
          <w:szCs w:val="24"/>
        </w:rPr>
        <w:t xml:space="preserve">in groups </w:t>
      </w:r>
      <w:r w:rsidRPr="0018303A">
        <w:rPr>
          <w:rFonts w:ascii="Times New Roman" w:eastAsia="Calibri" w:hAnsi="Times New Roman" w:cs="Times New Roman"/>
          <w:sz w:val="24"/>
          <w:szCs w:val="24"/>
        </w:rPr>
        <w:t>to develop an accountability timeline tracing the historical, contemporary and comparative aspects of accountability.</w:t>
      </w:r>
    </w:p>
    <w:p w:rsidR="00132165" w:rsidRPr="0018303A" w:rsidRDefault="00132165" w:rsidP="00926DE5">
      <w:pPr>
        <w:numPr>
          <w:ilvl w:val="0"/>
          <w:numId w:val="9"/>
        </w:numPr>
        <w:spacing w:after="0" w:line="240" w:lineRule="auto"/>
        <w:rPr>
          <w:rFonts w:ascii="Times New Roman" w:eastAsia="Calibri" w:hAnsi="Times New Roman" w:cs="Times New Roman"/>
          <w:sz w:val="24"/>
          <w:szCs w:val="24"/>
        </w:rPr>
      </w:pPr>
      <w:r w:rsidRPr="0018303A">
        <w:rPr>
          <w:rFonts w:ascii="Times New Roman" w:eastAsia="Calibri" w:hAnsi="Times New Roman" w:cs="Times New Roman"/>
          <w:sz w:val="24"/>
          <w:szCs w:val="24"/>
        </w:rPr>
        <w:t>The timeline will include relevant primary sources, research and other literature related to the topic</w:t>
      </w:r>
    </w:p>
    <w:p w:rsidR="00132165" w:rsidRPr="0018303A" w:rsidRDefault="002F47EE" w:rsidP="00926DE5">
      <w:pPr>
        <w:numPr>
          <w:ilvl w:val="0"/>
          <w:numId w:val="9"/>
        </w:numPr>
        <w:spacing w:after="0" w:line="240" w:lineRule="auto"/>
        <w:rPr>
          <w:rFonts w:ascii="Times New Roman" w:eastAsia="Calibri" w:hAnsi="Times New Roman" w:cs="Times New Roman"/>
          <w:sz w:val="24"/>
          <w:szCs w:val="24"/>
        </w:rPr>
      </w:pPr>
      <w:r w:rsidRPr="0018303A">
        <w:rPr>
          <w:rFonts w:ascii="Times New Roman" w:hAnsi="Times New Roman" w:cs="Times New Roman"/>
          <w:sz w:val="24"/>
          <w:szCs w:val="24"/>
        </w:rPr>
        <w:t>Students will discuss</w:t>
      </w:r>
      <w:r w:rsidR="00132165" w:rsidRPr="0018303A">
        <w:rPr>
          <w:rFonts w:ascii="Times New Roman" w:eastAsia="Calibri" w:hAnsi="Times New Roman" w:cs="Times New Roman"/>
          <w:sz w:val="24"/>
          <w:szCs w:val="24"/>
        </w:rPr>
        <w:t xml:space="preserve"> current issue</w:t>
      </w:r>
      <w:r w:rsidRPr="0018303A">
        <w:rPr>
          <w:rFonts w:ascii="Times New Roman" w:eastAsia="Calibri" w:hAnsi="Times New Roman" w:cs="Times New Roman"/>
          <w:sz w:val="24"/>
          <w:szCs w:val="24"/>
        </w:rPr>
        <w:t>s and case studies</w:t>
      </w:r>
      <w:r w:rsidR="00132165" w:rsidRPr="0018303A">
        <w:rPr>
          <w:rFonts w:ascii="Times New Roman" w:eastAsia="Calibri" w:hAnsi="Times New Roman" w:cs="Times New Roman"/>
          <w:sz w:val="24"/>
          <w:szCs w:val="24"/>
        </w:rPr>
        <w:t xml:space="preserve"> in educat</w:t>
      </w:r>
      <w:r w:rsidRPr="0018303A">
        <w:rPr>
          <w:rFonts w:ascii="Times New Roman" w:eastAsia="Calibri" w:hAnsi="Times New Roman" w:cs="Times New Roman"/>
          <w:sz w:val="24"/>
          <w:szCs w:val="24"/>
        </w:rPr>
        <w:t>ional accountability  impacting</w:t>
      </w:r>
      <w:r w:rsidR="00132165" w:rsidRPr="0018303A">
        <w:rPr>
          <w:rFonts w:ascii="Times New Roman" w:eastAsia="Calibri" w:hAnsi="Times New Roman" w:cs="Times New Roman"/>
          <w:sz w:val="24"/>
          <w:szCs w:val="24"/>
        </w:rPr>
        <w:t xml:space="preserve"> school district</w:t>
      </w:r>
      <w:r w:rsidRPr="0018303A">
        <w:rPr>
          <w:rFonts w:ascii="Times New Roman" w:eastAsia="Calibri" w:hAnsi="Times New Roman" w:cs="Times New Roman"/>
          <w:sz w:val="24"/>
          <w:szCs w:val="24"/>
        </w:rPr>
        <w:t>s</w:t>
      </w:r>
    </w:p>
    <w:p w:rsidR="002A70C7" w:rsidRPr="0018303A" w:rsidRDefault="002F47EE" w:rsidP="00926DE5">
      <w:pPr>
        <w:numPr>
          <w:ilvl w:val="0"/>
          <w:numId w:val="9"/>
        </w:numPr>
        <w:spacing w:after="0" w:line="240" w:lineRule="auto"/>
        <w:rPr>
          <w:rFonts w:ascii="Times New Roman" w:hAnsi="Times New Roman" w:cs="Times New Roman"/>
          <w:sz w:val="24"/>
          <w:szCs w:val="24"/>
        </w:rPr>
      </w:pPr>
      <w:r w:rsidRPr="0018303A">
        <w:rPr>
          <w:rFonts w:ascii="Times New Roman" w:hAnsi="Times New Roman" w:cs="Times New Roman"/>
          <w:sz w:val="24"/>
          <w:szCs w:val="24"/>
        </w:rPr>
        <w:t>Students</w:t>
      </w:r>
      <w:r w:rsidR="002A70C7" w:rsidRPr="0018303A">
        <w:rPr>
          <w:rFonts w:ascii="Times New Roman" w:hAnsi="Times New Roman" w:cs="Times New Roman"/>
          <w:sz w:val="24"/>
          <w:szCs w:val="24"/>
        </w:rPr>
        <w:t xml:space="preserve"> </w:t>
      </w:r>
      <w:r w:rsidR="00132165" w:rsidRPr="0018303A">
        <w:rPr>
          <w:rFonts w:ascii="Times New Roman" w:eastAsia="Calibri" w:hAnsi="Times New Roman" w:cs="Times New Roman"/>
          <w:sz w:val="24"/>
          <w:szCs w:val="24"/>
        </w:rPr>
        <w:t xml:space="preserve">will </w:t>
      </w:r>
      <w:r w:rsidR="002A70C7" w:rsidRPr="0018303A">
        <w:rPr>
          <w:rFonts w:ascii="Times New Roman" w:hAnsi="Times New Roman" w:cs="Times New Roman"/>
          <w:sz w:val="24"/>
          <w:szCs w:val="24"/>
        </w:rPr>
        <w:t xml:space="preserve">develop </w:t>
      </w:r>
      <w:r w:rsidR="00B12CD1" w:rsidRPr="0018303A">
        <w:rPr>
          <w:rFonts w:ascii="Times New Roman" w:hAnsi="Times New Roman" w:cs="Times New Roman"/>
          <w:sz w:val="24"/>
          <w:szCs w:val="24"/>
        </w:rPr>
        <w:t>an accountability</w:t>
      </w:r>
      <w:r w:rsidR="00050459" w:rsidRPr="0018303A">
        <w:rPr>
          <w:rFonts w:ascii="Times New Roman" w:hAnsi="Times New Roman" w:cs="Times New Roman"/>
          <w:sz w:val="24"/>
          <w:szCs w:val="24"/>
        </w:rPr>
        <w:t xml:space="preserve"> evaluation framework</w:t>
      </w:r>
      <w:r w:rsidR="00132165" w:rsidRPr="0018303A">
        <w:rPr>
          <w:rFonts w:ascii="Times New Roman" w:eastAsia="Calibri" w:hAnsi="Times New Roman" w:cs="Times New Roman"/>
          <w:sz w:val="24"/>
          <w:szCs w:val="24"/>
        </w:rPr>
        <w:t xml:space="preserve"> </w:t>
      </w:r>
      <w:r w:rsidR="002A70C7" w:rsidRPr="0018303A">
        <w:rPr>
          <w:rFonts w:ascii="Times New Roman" w:hAnsi="Times New Roman" w:cs="Times New Roman"/>
          <w:sz w:val="24"/>
          <w:szCs w:val="24"/>
        </w:rPr>
        <w:t xml:space="preserve">based </w:t>
      </w:r>
      <w:r w:rsidR="00B12CD1" w:rsidRPr="0018303A">
        <w:rPr>
          <w:rFonts w:ascii="Times New Roman" w:hAnsi="Times New Roman" w:cs="Times New Roman"/>
          <w:sz w:val="24"/>
          <w:szCs w:val="24"/>
        </w:rPr>
        <w:t>inputs, processes and outputs</w:t>
      </w:r>
      <w:r w:rsidR="00132165" w:rsidRPr="0018303A">
        <w:rPr>
          <w:rFonts w:ascii="Times New Roman" w:eastAsia="Calibri" w:hAnsi="Times New Roman" w:cs="Times New Roman"/>
          <w:sz w:val="24"/>
          <w:szCs w:val="24"/>
        </w:rPr>
        <w:t xml:space="preserve"> </w:t>
      </w:r>
      <w:r w:rsidR="00B12CD1" w:rsidRPr="0018303A">
        <w:rPr>
          <w:rFonts w:ascii="Times New Roman" w:eastAsia="Calibri" w:hAnsi="Times New Roman" w:cs="Times New Roman"/>
          <w:sz w:val="24"/>
          <w:szCs w:val="24"/>
        </w:rPr>
        <w:t xml:space="preserve">to </w:t>
      </w:r>
      <w:r w:rsidR="002A70C7" w:rsidRPr="0018303A">
        <w:rPr>
          <w:rFonts w:ascii="Times New Roman" w:hAnsi="Times New Roman" w:cs="Times New Roman"/>
          <w:sz w:val="24"/>
          <w:szCs w:val="24"/>
        </w:rPr>
        <w:t xml:space="preserve">implementing </w:t>
      </w:r>
      <w:r w:rsidR="00132165" w:rsidRPr="0018303A">
        <w:rPr>
          <w:rFonts w:ascii="Times New Roman" w:eastAsia="Calibri" w:hAnsi="Times New Roman" w:cs="Times New Roman"/>
          <w:sz w:val="24"/>
          <w:szCs w:val="24"/>
        </w:rPr>
        <w:t xml:space="preserve">systemic change </w:t>
      </w:r>
      <w:r w:rsidR="002A70C7" w:rsidRPr="0018303A">
        <w:rPr>
          <w:rFonts w:ascii="Times New Roman" w:hAnsi="Times New Roman" w:cs="Times New Roman"/>
          <w:sz w:val="24"/>
          <w:szCs w:val="24"/>
        </w:rPr>
        <w:t xml:space="preserve">that </w:t>
      </w:r>
      <w:r w:rsidR="00B12CD1" w:rsidRPr="0018303A">
        <w:rPr>
          <w:rFonts w:ascii="Times New Roman" w:hAnsi="Times New Roman" w:cs="Times New Roman"/>
          <w:sz w:val="24"/>
          <w:szCs w:val="24"/>
        </w:rPr>
        <w:t>will be</w:t>
      </w:r>
      <w:r w:rsidR="002A70C7" w:rsidRPr="0018303A">
        <w:rPr>
          <w:rFonts w:ascii="Times New Roman" w:hAnsi="Times New Roman" w:cs="Times New Roman"/>
          <w:sz w:val="24"/>
          <w:szCs w:val="24"/>
        </w:rPr>
        <w:t xml:space="preserve"> </w:t>
      </w:r>
      <w:r w:rsidR="00132165" w:rsidRPr="0018303A">
        <w:rPr>
          <w:rFonts w:ascii="Times New Roman" w:eastAsia="Calibri" w:hAnsi="Times New Roman" w:cs="Times New Roman"/>
          <w:sz w:val="24"/>
          <w:szCs w:val="24"/>
        </w:rPr>
        <w:t>propose</w:t>
      </w:r>
      <w:r w:rsidR="002A70C7" w:rsidRPr="0018303A">
        <w:rPr>
          <w:rFonts w:ascii="Times New Roman" w:hAnsi="Times New Roman" w:cs="Times New Roman"/>
          <w:sz w:val="24"/>
          <w:szCs w:val="24"/>
        </w:rPr>
        <w:t>d to a</w:t>
      </w:r>
      <w:r w:rsidR="00132165" w:rsidRPr="0018303A">
        <w:rPr>
          <w:rFonts w:ascii="Times New Roman" w:eastAsia="Calibri" w:hAnsi="Times New Roman" w:cs="Times New Roman"/>
          <w:sz w:val="24"/>
          <w:szCs w:val="24"/>
        </w:rPr>
        <w:t xml:space="preserve"> superintendent and </w:t>
      </w:r>
      <w:r w:rsidR="002A70C7" w:rsidRPr="0018303A">
        <w:rPr>
          <w:rFonts w:ascii="Times New Roman" w:hAnsi="Times New Roman" w:cs="Times New Roman"/>
          <w:sz w:val="24"/>
          <w:szCs w:val="24"/>
        </w:rPr>
        <w:t xml:space="preserve">a school board </w:t>
      </w:r>
    </w:p>
    <w:p w:rsidR="00132165" w:rsidRPr="0018303A" w:rsidRDefault="00132165" w:rsidP="002A70C7">
      <w:pPr>
        <w:spacing w:after="0" w:line="240" w:lineRule="auto"/>
        <w:ind w:left="360"/>
        <w:rPr>
          <w:rFonts w:ascii="Times New Roman" w:hAnsi="Times New Roman" w:cs="Times New Roman"/>
          <w:sz w:val="24"/>
          <w:szCs w:val="24"/>
        </w:rPr>
      </w:pPr>
    </w:p>
    <w:p w:rsidR="00B2212A" w:rsidRPr="0018303A" w:rsidRDefault="00B2212A" w:rsidP="008747DD">
      <w:pPr>
        <w:tabs>
          <w:tab w:val="right" w:pos="144"/>
          <w:tab w:val="right" w:pos="288"/>
          <w:tab w:val="right" w:pos="432"/>
          <w:tab w:val="left" w:pos="630"/>
          <w:tab w:val="right" w:pos="720"/>
        </w:tabs>
        <w:spacing w:after="0" w:line="240" w:lineRule="auto"/>
        <w:rPr>
          <w:rFonts w:ascii="Times New Roman" w:hAnsi="Times New Roman" w:cs="Times New Roman"/>
          <w:sz w:val="24"/>
          <w:szCs w:val="24"/>
        </w:rPr>
      </w:pPr>
      <w:r w:rsidRPr="0018303A">
        <w:rPr>
          <w:rFonts w:ascii="Times New Roman" w:hAnsi="Times New Roman" w:cs="Times New Roman"/>
          <w:b/>
          <w:bCs/>
          <w:sz w:val="24"/>
          <w:szCs w:val="24"/>
        </w:rPr>
        <w:t>Course Requirements</w:t>
      </w:r>
      <w:r w:rsidRPr="0018303A">
        <w:rPr>
          <w:rFonts w:ascii="Times New Roman" w:hAnsi="Times New Roman" w:cs="Times New Roman"/>
          <w:sz w:val="24"/>
          <w:szCs w:val="24"/>
        </w:rPr>
        <w:t>:</w:t>
      </w:r>
      <w:r w:rsidRPr="0018303A">
        <w:rPr>
          <w:rFonts w:ascii="Times New Roman" w:hAnsi="Times New Roman" w:cs="Times New Roman"/>
          <w:b/>
          <w:bCs/>
          <w:sz w:val="24"/>
          <w:szCs w:val="24"/>
        </w:rPr>
        <w:t xml:space="preserve">  </w:t>
      </w:r>
      <w:r w:rsidRPr="0018303A">
        <w:rPr>
          <w:rFonts w:ascii="Times New Roman" w:hAnsi="Times New Roman" w:cs="Times New Roman"/>
          <w:sz w:val="24"/>
          <w:szCs w:val="24"/>
        </w:rPr>
        <w:t xml:space="preserve">As doctoral students, all of you will be expected to maintain professional commitments for completing all course requirements on time and on the due dates. </w:t>
      </w:r>
      <w:r w:rsidR="00530FAD" w:rsidRPr="0018303A">
        <w:rPr>
          <w:rFonts w:ascii="Times New Roman" w:hAnsi="Times New Roman" w:cs="Times New Roman"/>
          <w:sz w:val="24"/>
          <w:szCs w:val="24"/>
        </w:rPr>
        <w:t xml:space="preserve">On-time class attendance for F2F meetings is required. </w:t>
      </w:r>
      <w:r w:rsidR="00AF3655" w:rsidRPr="0018303A">
        <w:rPr>
          <w:rFonts w:ascii="Times New Roman" w:hAnsi="Times New Roman" w:cs="Times New Roman"/>
          <w:bCs/>
          <w:sz w:val="24"/>
          <w:szCs w:val="24"/>
        </w:rPr>
        <w:t>F</w:t>
      </w:r>
      <w:r w:rsidRPr="0018303A">
        <w:rPr>
          <w:rFonts w:ascii="Times New Roman" w:hAnsi="Times New Roman" w:cs="Times New Roman"/>
          <w:bCs/>
          <w:sz w:val="24"/>
          <w:szCs w:val="24"/>
        </w:rPr>
        <w:t xml:space="preserve">ailure to adequately post suitable responses for each of the </w:t>
      </w:r>
      <w:r w:rsidRPr="0018303A">
        <w:rPr>
          <w:rFonts w:ascii="Times New Roman" w:hAnsi="Times New Roman" w:cs="Times New Roman"/>
          <w:bCs/>
          <w:i/>
          <w:iCs/>
          <w:sz w:val="24"/>
          <w:szCs w:val="24"/>
        </w:rPr>
        <w:t>Scholars Corner</w:t>
      </w:r>
      <w:r w:rsidR="00530FAD" w:rsidRPr="0018303A">
        <w:rPr>
          <w:rFonts w:ascii="Times New Roman" w:hAnsi="Times New Roman" w:cs="Times New Roman"/>
          <w:bCs/>
          <w:i/>
          <w:iCs/>
          <w:sz w:val="24"/>
          <w:szCs w:val="24"/>
        </w:rPr>
        <w:t>’s</w:t>
      </w:r>
      <w:r w:rsidRPr="0018303A">
        <w:rPr>
          <w:rFonts w:ascii="Times New Roman" w:hAnsi="Times New Roman" w:cs="Times New Roman"/>
          <w:bCs/>
          <w:sz w:val="24"/>
          <w:szCs w:val="24"/>
        </w:rPr>
        <w:t xml:space="preserve"> discussion assignments will result in an automatic deduction of up to 5 points</w:t>
      </w:r>
      <w:r w:rsidRPr="0018303A">
        <w:rPr>
          <w:rFonts w:ascii="Times New Roman" w:hAnsi="Times New Roman" w:cs="Times New Roman"/>
          <w:sz w:val="24"/>
          <w:szCs w:val="24"/>
        </w:rPr>
        <w:t xml:space="preserve">. Simply stating that you agree with another student is not a sufficient discussion response. All students are strongly advised to honor the expected commitment of submitting high quality work products that meet the standards and expectations of assignments, as well as proofing for grammatical, spelling and clarity errors.  Students will be awarded points based on </w:t>
      </w:r>
      <w:r w:rsidRPr="0018303A">
        <w:rPr>
          <w:rFonts w:ascii="Times New Roman" w:hAnsi="Times New Roman" w:cs="Times New Roman"/>
          <w:bCs/>
          <w:i/>
          <w:iCs/>
          <w:sz w:val="24"/>
          <w:szCs w:val="24"/>
        </w:rPr>
        <w:t>one graded review</w:t>
      </w:r>
      <w:r w:rsidRPr="0018303A">
        <w:rPr>
          <w:rFonts w:ascii="Times New Roman" w:hAnsi="Times New Roman" w:cs="Times New Roman"/>
          <w:sz w:val="24"/>
          <w:szCs w:val="24"/>
        </w:rPr>
        <w:t>, regardless of how many or how few points they receive.</w:t>
      </w:r>
      <w:r w:rsidR="008747DD" w:rsidRPr="0018303A">
        <w:rPr>
          <w:rFonts w:ascii="Times New Roman" w:hAnsi="Times New Roman" w:cs="Times New Roman"/>
          <w:sz w:val="24"/>
          <w:szCs w:val="24"/>
        </w:rPr>
        <w:t xml:space="preserve"> All work must be submitted via UNCW email by the due date.  This course schedule may change without warning.</w:t>
      </w:r>
    </w:p>
    <w:p w:rsidR="00B12CD1" w:rsidRPr="0018303A" w:rsidRDefault="00B12CD1" w:rsidP="00B2212A">
      <w:pPr>
        <w:rPr>
          <w:rFonts w:ascii="Times New Roman" w:eastAsia="Calibri" w:hAnsi="Times New Roman" w:cs="Times New Roman"/>
          <w:b/>
          <w:sz w:val="24"/>
          <w:szCs w:val="24"/>
        </w:rPr>
      </w:pPr>
    </w:p>
    <w:p w:rsidR="00132165" w:rsidRPr="0018303A" w:rsidRDefault="00132165" w:rsidP="00B2212A">
      <w:pPr>
        <w:rPr>
          <w:rFonts w:ascii="Times New Roman" w:eastAsia="Calibri" w:hAnsi="Times New Roman" w:cs="Times New Roman"/>
          <w:b/>
          <w:sz w:val="24"/>
          <w:szCs w:val="24"/>
        </w:rPr>
      </w:pPr>
      <w:r w:rsidRPr="0018303A">
        <w:rPr>
          <w:rFonts w:ascii="Times New Roman" w:eastAsia="Calibri" w:hAnsi="Times New Roman" w:cs="Times New Roman"/>
          <w:b/>
          <w:sz w:val="24"/>
          <w:szCs w:val="24"/>
        </w:rPr>
        <w:t>Grading Policy – 100 points</w:t>
      </w:r>
    </w:p>
    <w:p w:rsidR="00132165" w:rsidRPr="0018303A" w:rsidRDefault="00132165" w:rsidP="008747DD">
      <w:pPr>
        <w:spacing w:after="0" w:line="240" w:lineRule="auto"/>
        <w:ind w:left="360"/>
        <w:jc w:val="center"/>
        <w:rPr>
          <w:rFonts w:ascii="Times New Roman" w:hAnsi="Times New Roman" w:cs="Times New Roman"/>
          <w:b/>
          <w:sz w:val="24"/>
          <w:szCs w:val="24"/>
        </w:rPr>
      </w:pPr>
      <w:r w:rsidRPr="0018303A">
        <w:rPr>
          <w:rFonts w:ascii="Times New Roman" w:eastAsia="Calibri" w:hAnsi="Times New Roman" w:cs="Times New Roman"/>
          <w:b/>
          <w:sz w:val="24"/>
          <w:szCs w:val="24"/>
        </w:rPr>
        <w:t>Work Products</w:t>
      </w:r>
      <w:r w:rsidR="00527688" w:rsidRPr="0018303A">
        <w:rPr>
          <w:rFonts w:ascii="Times New Roman" w:hAnsi="Times New Roman" w:cs="Times New Roman"/>
          <w:b/>
          <w:sz w:val="24"/>
          <w:szCs w:val="24"/>
        </w:rPr>
        <w:t xml:space="preserve"> &amp; Discussion Assignments</w:t>
      </w:r>
    </w:p>
    <w:tbl>
      <w:tblPr>
        <w:tblStyle w:val="TableGrid"/>
        <w:tblW w:w="0" w:type="auto"/>
        <w:tblInd w:w="360" w:type="dxa"/>
        <w:tblLook w:val="04A0"/>
      </w:tblPr>
      <w:tblGrid>
        <w:gridCol w:w="1278"/>
        <w:gridCol w:w="5760"/>
        <w:gridCol w:w="1260"/>
      </w:tblGrid>
      <w:tr w:rsidR="00527688" w:rsidRPr="0018303A" w:rsidTr="007A7BBA">
        <w:tc>
          <w:tcPr>
            <w:tcW w:w="1278" w:type="dxa"/>
          </w:tcPr>
          <w:p w:rsidR="00527688" w:rsidRPr="0018303A" w:rsidRDefault="00527688" w:rsidP="00527688">
            <w:pPr>
              <w:jc w:val="center"/>
              <w:rPr>
                <w:rFonts w:ascii="Times New Roman" w:hAnsi="Times New Roman" w:cs="Times New Roman"/>
                <w:b/>
                <w:sz w:val="24"/>
                <w:szCs w:val="24"/>
              </w:rPr>
            </w:pPr>
            <w:r w:rsidRPr="0018303A">
              <w:rPr>
                <w:rFonts w:ascii="Times New Roman" w:hAnsi="Times New Roman" w:cs="Times New Roman"/>
                <w:b/>
                <w:sz w:val="24"/>
                <w:szCs w:val="24"/>
              </w:rPr>
              <w:t>Due Date</w:t>
            </w:r>
          </w:p>
        </w:tc>
        <w:tc>
          <w:tcPr>
            <w:tcW w:w="5760" w:type="dxa"/>
          </w:tcPr>
          <w:p w:rsidR="00527688" w:rsidRPr="0018303A" w:rsidRDefault="00527688" w:rsidP="00527688">
            <w:pPr>
              <w:jc w:val="center"/>
              <w:rPr>
                <w:rFonts w:ascii="Times New Roman" w:hAnsi="Times New Roman" w:cs="Times New Roman"/>
                <w:b/>
                <w:sz w:val="24"/>
                <w:szCs w:val="24"/>
              </w:rPr>
            </w:pPr>
            <w:r w:rsidRPr="0018303A">
              <w:rPr>
                <w:rFonts w:ascii="Times New Roman" w:hAnsi="Times New Roman" w:cs="Times New Roman"/>
                <w:b/>
                <w:sz w:val="24"/>
                <w:szCs w:val="24"/>
              </w:rPr>
              <w:t>Assignment</w:t>
            </w:r>
          </w:p>
        </w:tc>
        <w:tc>
          <w:tcPr>
            <w:tcW w:w="1260" w:type="dxa"/>
          </w:tcPr>
          <w:p w:rsidR="00527688" w:rsidRPr="0018303A" w:rsidRDefault="00527688" w:rsidP="00527688">
            <w:pPr>
              <w:jc w:val="center"/>
              <w:rPr>
                <w:rFonts w:ascii="Times New Roman" w:hAnsi="Times New Roman" w:cs="Times New Roman"/>
                <w:b/>
                <w:sz w:val="24"/>
                <w:szCs w:val="24"/>
              </w:rPr>
            </w:pPr>
            <w:r w:rsidRPr="0018303A">
              <w:rPr>
                <w:rFonts w:ascii="Times New Roman" w:hAnsi="Times New Roman" w:cs="Times New Roman"/>
                <w:b/>
                <w:sz w:val="24"/>
                <w:szCs w:val="24"/>
              </w:rPr>
              <w:t>Points</w:t>
            </w:r>
          </w:p>
        </w:tc>
      </w:tr>
      <w:tr w:rsidR="00527688" w:rsidRPr="0018303A" w:rsidTr="007A7BBA">
        <w:tc>
          <w:tcPr>
            <w:tcW w:w="1278" w:type="dxa"/>
          </w:tcPr>
          <w:p w:rsidR="00527688" w:rsidRPr="0018303A" w:rsidRDefault="00050459" w:rsidP="00272547">
            <w:pPr>
              <w:rPr>
                <w:rFonts w:ascii="Times New Roman" w:hAnsi="Times New Roman" w:cs="Times New Roman"/>
                <w:sz w:val="24"/>
                <w:szCs w:val="24"/>
              </w:rPr>
            </w:pPr>
            <w:r w:rsidRPr="0018303A">
              <w:rPr>
                <w:rFonts w:ascii="Times New Roman" w:hAnsi="Times New Roman" w:cs="Times New Roman"/>
                <w:sz w:val="24"/>
                <w:szCs w:val="24"/>
              </w:rPr>
              <w:t>01/30/</w:t>
            </w:r>
            <w:r w:rsidR="00272547" w:rsidRPr="0018303A">
              <w:rPr>
                <w:rFonts w:ascii="Times New Roman" w:hAnsi="Times New Roman" w:cs="Times New Roman"/>
                <w:sz w:val="24"/>
                <w:szCs w:val="24"/>
              </w:rPr>
              <w:t>12</w:t>
            </w:r>
          </w:p>
        </w:tc>
        <w:tc>
          <w:tcPr>
            <w:tcW w:w="5760" w:type="dxa"/>
          </w:tcPr>
          <w:p w:rsidR="00527688" w:rsidRPr="0018303A" w:rsidRDefault="00050459" w:rsidP="00132165">
            <w:pPr>
              <w:rPr>
                <w:rFonts w:ascii="Times New Roman" w:hAnsi="Times New Roman" w:cs="Times New Roman"/>
                <w:i/>
                <w:sz w:val="24"/>
                <w:szCs w:val="24"/>
              </w:rPr>
            </w:pPr>
            <w:r w:rsidRPr="0018303A">
              <w:rPr>
                <w:rFonts w:ascii="Times New Roman" w:hAnsi="Times New Roman" w:cs="Times New Roman"/>
                <w:i/>
                <w:sz w:val="24"/>
                <w:szCs w:val="24"/>
              </w:rPr>
              <w:t>Scholars Corner</w:t>
            </w:r>
          </w:p>
        </w:tc>
        <w:tc>
          <w:tcPr>
            <w:tcW w:w="1260" w:type="dxa"/>
          </w:tcPr>
          <w:p w:rsidR="00527688" w:rsidRPr="0018303A" w:rsidRDefault="00050459" w:rsidP="00050459">
            <w:pPr>
              <w:jc w:val="center"/>
              <w:rPr>
                <w:rFonts w:ascii="Times New Roman" w:hAnsi="Times New Roman" w:cs="Times New Roman"/>
                <w:sz w:val="24"/>
                <w:szCs w:val="24"/>
              </w:rPr>
            </w:pPr>
            <w:r w:rsidRPr="0018303A">
              <w:rPr>
                <w:rFonts w:ascii="Times New Roman" w:hAnsi="Times New Roman" w:cs="Times New Roman"/>
                <w:sz w:val="24"/>
                <w:szCs w:val="24"/>
              </w:rPr>
              <w:t>5</w:t>
            </w:r>
          </w:p>
        </w:tc>
      </w:tr>
      <w:tr w:rsidR="00527688" w:rsidRPr="0018303A" w:rsidTr="007A7BBA">
        <w:tc>
          <w:tcPr>
            <w:tcW w:w="1278" w:type="dxa"/>
          </w:tcPr>
          <w:p w:rsidR="00527688" w:rsidRPr="0018303A" w:rsidRDefault="00F61B30" w:rsidP="00132165">
            <w:pPr>
              <w:rPr>
                <w:rFonts w:ascii="Times New Roman" w:hAnsi="Times New Roman" w:cs="Times New Roman"/>
                <w:sz w:val="24"/>
                <w:szCs w:val="24"/>
              </w:rPr>
            </w:pPr>
            <w:r w:rsidRPr="0018303A">
              <w:rPr>
                <w:rFonts w:ascii="Times New Roman" w:hAnsi="Times New Roman" w:cs="Times New Roman"/>
                <w:sz w:val="24"/>
                <w:szCs w:val="24"/>
              </w:rPr>
              <w:t>02/06/</w:t>
            </w:r>
            <w:r w:rsidR="00272547" w:rsidRPr="0018303A">
              <w:rPr>
                <w:rFonts w:ascii="Times New Roman" w:hAnsi="Times New Roman" w:cs="Times New Roman"/>
                <w:sz w:val="24"/>
                <w:szCs w:val="24"/>
              </w:rPr>
              <w:t>12</w:t>
            </w:r>
          </w:p>
        </w:tc>
        <w:tc>
          <w:tcPr>
            <w:tcW w:w="5760" w:type="dxa"/>
          </w:tcPr>
          <w:p w:rsidR="00527688" w:rsidRPr="0018303A" w:rsidRDefault="00F61B30" w:rsidP="00132165">
            <w:pPr>
              <w:rPr>
                <w:rFonts w:ascii="Times New Roman" w:hAnsi="Times New Roman" w:cs="Times New Roman"/>
                <w:sz w:val="24"/>
                <w:szCs w:val="24"/>
              </w:rPr>
            </w:pPr>
            <w:r w:rsidRPr="0018303A">
              <w:rPr>
                <w:rFonts w:ascii="Times New Roman" w:hAnsi="Times New Roman" w:cs="Times New Roman"/>
                <w:sz w:val="24"/>
                <w:szCs w:val="24"/>
              </w:rPr>
              <w:t>Group Accountability Timeline Presentations</w:t>
            </w:r>
          </w:p>
        </w:tc>
        <w:tc>
          <w:tcPr>
            <w:tcW w:w="1260" w:type="dxa"/>
          </w:tcPr>
          <w:p w:rsidR="00527688" w:rsidRPr="0018303A" w:rsidRDefault="00DC0DDE" w:rsidP="00050459">
            <w:pPr>
              <w:jc w:val="center"/>
              <w:rPr>
                <w:rFonts w:ascii="Times New Roman" w:hAnsi="Times New Roman" w:cs="Times New Roman"/>
                <w:sz w:val="24"/>
                <w:szCs w:val="24"/>
              </w:rPr>
            </w:pPr>
            <w:r w:rsidRPr="0018303A">
              <w:rPr>
                <w:rFonts w:ascii="Times New Roman" w:hAnsi="Times New Roman" w:cs="Times New Roman"/>
                <w:sz w:val="24"/>
                <w:szCs w:val="24"/>
              </w:rPr>
              <w:t>5</w:t>
            </w:r>
          </w:p>
        </w:tc>
      </w:tr>
      <w:tr w:rsidR="00527688" w:rsidRPr="0018303A" w:rsidTr="007A7BBA">
        <w:tc>
          <w:tcPr>
            <w:tcW w:w="1278" w:type="dxa"/>
          </w:tcPr>
          <w:p w:rsidR="00527688" w:rsidRPr="0018303A" w:rsidRDefault="00050459" w:rsidP="00132165">
            <w:pPr>
              <w:rPr>
                <w:rFonts w:ascii="Times New Roman" w:hAnsi="Times New Roman" w:cs="Times New Roman"/>
                <w:sz w:val="24"/>
                <w:szCs w:val="24"/>
              </w:rPr>
            </w:pPr>
            <w:r w:rsidRPr="0018303A">
              <w:rPr>
                <w:rFonts w:ascii="Times New Roman" w:hAnsi="Times New Roman" w:cs="Times New Roman"/>
                <w:sz w:val="24"/>
                <w:szCs w:val="24"/>
              </w:rPr>
              <w:t>02/13/</w:t>
            </w:r>
            <w:r w:rsidR="00272547" w:rsidRPr="0018303A">
              <w:rPr>
                <w:rFonts w:ascii="Times New Roman" w:hAnsi="Times New Roman" w:cs="Times New Roman"/>
                <w:sz w:val="24"/>
                <w:szCs w:val="24"/>
              </w:rPr>
              <w:t>12</w:t>
            </w:r>
          </w:p>
        </w:tc>
        <w:tc>
          <w:tcPr>
            <w:tcW w:w="5760" w:type="dxa"/>
          </w:tcPr>
          <w:p w:rsidR="00527688" w:rsidRPr="0018303A" w:rsidRDefault="00050459" w:rsidP="00132165">
            <w:pPr>
              <w:rPr>
                <w:rFonts w:ascii="Times New Roman" w:hAnsi="Times New Roman" w:cs="Times New Roman"/>
                <w:i/>
                <w:sz w:val="24"/>
                <w:szCs w:val="24"/>
              </w:rPr>
            </w:pPr>
            <w:r w:rsidRPr="0018303A">
              <w:rPr>
                <w:rFonts w:ascii="Times New Roman" w:hAnsi="Times New Roman" w:cs="Times New Roman"/>
                <w:i/>
                <w:sz w:val="24"/>
                <w:szCs w:val="24"/>
              </w:rPr>
              <w:t>Scholars Corner</w:t>
            </w:r>
          </w:p>
        </w:tc>
        <w:tc>
          <w:tcPr>
            <w:tcW w:w="1260" w:type="dxa"/>
          </w:tcPr>
          <w:p w:rsidR="00527688" w:rsidRPr="0018303A" w:rsidRDefault="00050459" w:rsidP="00050459">
            <w:pPr>
              <w:jc w:val="center"/>
              <w:rPr>
                <w:rFonts w:ascii="Times New Roman" w:hAnsi="Times New Roman" w:cs="Times New Roman"/>
                <w:sz w:val="24"/>
                <w:szCs w:val="24"/>
              </w:rPr>
            </w:pPr>
            <w:r w:rsidRPr="0018303A">
              <w:rPr>
                <w:rFonts w:ascii="Times New Roman" w:hAnsi="Times New Roman" w:cs="Times New Roman"/>
                <w:sz w:val="24"/>
                <w:szCs w:val="24"/>
              </w:rPr>
              <w:t>5</w:t>
            </w:r>
          </w:p>
        </w:tc>
      </w:tr>
      <w:tr w:rsidR="00896E4E" w:rsidRPr="0018303A" w:rsidTr="007A7BBA">
        <w:tc>
          <w:tcPr>
            <w:tcW w:w="1278" w:type="dxa"/>
          </w:tcPr>
          <w:p w:rsidR="00896E4E" w:rsidRPr="0018303A" w:rsidRDefault="00896E4E" w:rsidP="003B13A1">
            <w:pPr>
              <w:rPr>
                <w:rFonts w:ascii="Times New Roman" w:hAnsi="Times New Roman" w:cs="Times New Roman"/>
                <w:sz w:val="24"/>
                <w:szCs w:val="24"/>
              </w:rPr>
            </w:pPr>
            <w:r w:rsidRPr="0018303A">
              <w:rPr>
                <w:rFonts w:ascii="Times New Roman" w:hAnsi="Times New Roman" w:cs="Times New Roman"/>
                <w:sz w:val="24"/>
                <w:szCs w:val="24"/>
              </w:rPr>
              <w:t>02/20/12</w:t>
            </w:r>
          </w:p>
        </w:tc>
        <w:tc>
          <w:tcPr>
            <w:tcW w:w="5760" w:type="dxa"/>
          </w:tcPr>
          <w:p w:rsidR="00896E4E" w:rsidRPr="0018303A" w:rsidRDefault="00896E4E" w:rsidP="003B13A1">
            <w:pPr>
              <w:rPr>
                <w:rFonts w:ascii="Times New Roman" w:hAnsi="Times New Roman" w:cs="Times New Roman"/>
                <w:sz w:val="24"/>
                <w:szCs w:val="24"/>
              </w:rPr>
            </w:pPr>
            <w:r w:rsidRPr="0018303A">
              <w:rPr>
                <w:rFonts w:ascii="Times New Roman" w:hAnsi="Times New Roman" w:cs="Times New Roman"/>
                <w:sz w:val="24"/>
                <w:szCs w:val="24"/>
              </w:rPr>
              <w:t>Group Common Core Presentations</w:t>
            </w:r>
          </w:p>
        </w:tc>
        <w:tc>
          <w:tcPr>
            <w:tcW w:w="1260" w:type="dxa"/>
          </w:tcPr>
          <w:p w:rsidR="00896E4E" w:rsidRPr="0018303A" w:rsidRDefault="00896E4E" w:rsidP="003B13A1">
            <w:pPr>
              <w:jc w:val="center"/>
              <w:rPr>
                <w:rFonts w:ascii="Times New Roman" w:hAnsi="Times New Roman" w:cs="Times New Roman"/>
                <w:sz w:val="24"/>
                <w:szCs w:val="24"/>
              </w:rPr>
            </w:pPr>
            <w:r w:rsidRPr="0018303A">
              <w:rPr>
                <w:rFonts w:ascii="Times New Roman" w:hAnsi="Times New Roman" w:cs="Times New Roman"/>
                <w:sz w:val="24"/>
                <w:szCs w:val="24"/>
              </w:rPr>
              <w:t>5</w:t>
            </w:r>
          </w:p>
        </w:tc>
      </w:tr>
      <w:tr w:rsidR="00050459" w:rsidRPr="0018303A" w:rsidTr="007A7BBA">
        <w:tc>
          <w:tcPr>
            <w:tcW w:w="1278" w:type="dxa"/>
          </w:tcPr>
          <w:p w:rsidR="00050459" w:rsidRPr="0018303A" w:rsidRDefault="00050459" w:rsidP="003B13A1">
            <w:pPr>
              <w:rPr>
                <w:rFonts w:ascii="Times New Roman" w:hAnsi="Times New Roman" w:cs="Times New Roman"/>
                <w:sz w:val="24"/>
                <w:szCs w:val="24"/>
              </w:rPr>
            </w:pPr>
            <w:r w:rsidRPr="0018303A">
              <w:rPr>
                <w:rFonts w:ascii="Times New Roman" w:hAnsi="Times New Roman" w:cs="Times New Roman"/>
                <w:sz w:val="24"/>
                <w:szCs w:val="24"/>
              </w:rPr>
              <w:t>02/27/</w:t>
            </w:r>
            <w:r w:rsidR="00272547" w:rsidRPr="0018303A">
              <w:rPr>
                <w:rFonts w:ascii="Times New Roman" w:hAnsi="Times New Roman" w:cs="Times New Roman"/>
                <w:sz w:val="24"/>
                <w:szCs w:val="24"/>
              </w:rPr>
              <w:t>12</w:t>
            </w:r>
          </w:p>
        </w:tc>
        <w:tc>
          <w:tcPr>
            <w:tcW w:w="5760" w:type="dxa"/>
          </w:tcPr>
          <w:p w:rsidR="00050459" w:rsidRPr="0018303A" w:rsidRDefault="00050459" w:rsidP="003B13A1">
            <w:pPr>
              <w:rPr>
                <w:rFonts w:ascii="Times New Roman" w:hAnsi="Times New Roman" w:cs="Times New Roman"/>
                <w:i/>
                <w:sz w:val="24"/>
                <w:szCs w:val="24"/>
              </w:rPr>
            </w:pPr>
            <w:r w:rsidRPr="0018303A">
              <w:rPr>
                <w:rFonts w:ascii="Times New Roman" w:hAnsi="Times New Roman" w:cs="Times New Roman"/>
                <w:i/>
                <w:sz w:val="24"/>
                <w:szCs w:val="24"/>
              </w:rPr>
              <w:t>Scholars Corner</w:t>
            </w:r>
          </w:p>
        </w:tc>
        <w:tc>
          <w:tcPr>
            <w:tcW w:w="1260" w:type="dxa"/>
          </w:tcPr>
          <w:p w:rsidR="00050459" w:rsidRPr="0018303A" w:rsidRDefault="00050459" w:rsidP="003B13A1">
            <w:pPr>
              <w:jc w:val="center"/>
              <w:rPr>
                <w:rFonts w:ascii="Times New Roman" w:hAnsi="Times New Roman" w:cs="Times New Roman"/>
                <w:sz w:val="24"/>
                <w:szCs w:val="24"/>
              </w:rPr>
            </w:pPr>
            <w:r w:rsidRPr="0018303A">
              <w:rPr>
                <w:rFonts w:ascii="Times New Roman" w:hAnsi="Times New Roman" w:cs="Times New Roman"/>
                <w:sz w:val="24"/>
                <w:szCs w:val="24"/>
              </w:rPr>
              <w:t>5</w:t>
            </w:r>
          </w:p>
        </w:tc>
      </w:tr>
      <w:tr w:rsidR="00050459" w:rsidRPr="0018303A" w:rsidTr="007A7BBA">
        <w:tc>
          <w:tcPr>
            <w:tcW w:w="1278" w:type="dxa"/>
          </w:tcPr>
          <w:p w:rsidR="00050459" w:rsidRPr="0018303A" w:rsidRDefault="00050459" w:rsidP="00132165">
            <w:pPr>
              <w:rPr>
                <w:rFonts w:ascii="Times New Roman" w:hAnsi="Times New Roman" w:cs="Times New Roman"/>
                <w:sz w:val="24"/>
                <w:szCs w:val="24"/>
              </w:rPr>
            </w:pPr>
            <w:r w:rsidRPr="0018303A">
              <w:rPr>
                <w:rFonts w:ascii="Times New Roman" w:hAnsi="Times New Roman" w:cs="Times New Roman"/>
                <w:sz w:val="24"/>
                <w:szCs w:val="24"/>
              </w:rPr>
              <w:t>03/12/</w:t>
            </w:r>
            <w:r w:rsidR="00272547" w:rsidRPr="0018303A">
              <w:rPr>
                <w:rFonts w:ascii="Times New Roman" w:hAnsi="Times New Roman" w:cs="Times New Roman"/>
                <w:sz w:val="24"/>
                <w:szCs w:val="24"/>
              </w:rPr>
              <w:t>12</w:t>
            </w:r>
          </w:p>
        </w:tc>
        <w:tc>
          <w:tcPr>
            <w:tcW w:w="5760" w:type="dxa"/>
          </w:tcPr>
          <w:p w:rsidR="00050459" w:rsidRPr="0018303A" w:rsidRDefault="00050459" w:rsidP="007A7BBA">
            <w:pPr>
              <w:rPr>
                <w:rFonts w:ascii="Times New Roman" w:hAnsi="Times New Roman" w:cs="Times New Roman"/>
                <w:sz w:val="24"/>
                <w:szCs w:val="24"/>
              </w:rPr>
            </w:pPr>
            <w:r w:rsidRPr="0018303A">
              <w:rPr>
                <w:rFonts w:ascii="Times New Roman" w:hAnsi="Times New Roman" w:cs="Times New Roman"/>
                <w:sz w:val="24"/>
                <w:szCs w:val="24"/>
              </w:rPr>
              <w:t xml:space="preserve">Accountability </w:t>
            </w:r>
            <w:r w:rsidR="007A7BBA" w:rsidRPr="0018303A">
              <w:rPr>
                <w:rFonts w:ascii="Times New Roman" w:hAnsi="Times New Roman" w:cs="Times New Roman"/>
                <w:sz w:val="24"/>
                <w:szCs w:val="24"/>
              </w:rPr>
              <w:t>Needs Assessment</w:t>
            </w:r>
          </w:p>
        </w:tc>
        <w:tc>
          <w:tcPr>
            <w:tcW w:w="1260" w:type="dxa"/>
          </w:tcPr>
          <w:p w:rsidR="00050459" w:rsidRPr="0018303A" w:rsidRDefault="00050459" w:rsidP="003B13A1">
            <w:pPr>
              <w:jc w:val="center"/>
              <w:rPr>
                <w:rFonts w:ascii="Times New Roman" w:hAnsi="Times New Roman" w:cs="Times New Roman"/>
                <w:sz w:val="24"/>
                <w:szCs w:val="24"/>
              </w:rPr>
            </w:pPr>
            <w:r w:rsidRPr="0018303A">
              <w:rPr>
                <w:rFonts w:ascii="Times New Roman" w:hAnsi="Times New Roman" w:cs="Times New Roman"/>
                <w:sz w:val="24"/>
                <w:szCs w:val="24"/>
              </w:rPr>
              <w:t>25</w:t>
            </w:r>
          </w:p>
        </w:tc>
      </w:tr>
      <w:tr w:rsidR="00050459" w:rsidRPr="0018303A" w:rsidTr="007A7BBA">
        <w:tc>
          <w:tcPr>
            <w:tcW w:w="1278" w:type="dxa"/>
          </w:tcPr>
          <w:p w:rsidR="00050459" w:rsidRPr="0018303A" w:rsidRDefault="00050459" w:rsidP="00132165">
            <w:pPr>
              <w:rPr>
                <w:rFonts w:ascii="Times New Roman" w:hAnsi="Times New Roman" w:cs="Times New Roman"/>
                <w:sz w:val="24"/>
                <w:szCs w:val="24"/>
              </w:rPr>
            </w:pPr>
            <w:r w:rsidRPr="0018303A">
              <w:rPr>
                <w:rFonts w:ascii="Times New Roman" w:hAnsi="Times New Roman" w:cs="Times New Roman"/>
                <w:sz w:val="24"/>
                <w:szCs w:val="24"/>
              </w:rPr>
              <w:t>03/26/</w:t>
            </w:r>
            <w:r w:rsidR="00272547" w:rsidRPr="0018303A">
              <w:rPr>
                <w:rFonts w:ascii="Times New Roman" w:hAnsi="Times New Roman" w:cs="Times New Roman"/>
                <w:sz w:val="24"/>
                <w:szCs w:val="24"/>
              </w:rPr>
              <w:t>12</w:t>
            </w:r>
          </w:p>
        </w:tc>
        <w:tc>
          <w:tcPr>
            <w:tcW w:w="5760" w:type="dxa"/>
          </w:tcPr>
          <w:p w:rsidR="00050459" w:rsidRPr="0018303A" w:rsidRDefault="00F61B30" w:rsidP="00132165">
            <w:pPr>
              <w:rPr>
                <w:rFonts w:ascii="Times New Roman" w:hAnsi="Times New Roman" w:cs="Times New Roman"/>
                <w:i/>
                <w:sz w:val="24"/>
                <w:szCs w:val="24"/>
              </w:rPr>
            </w:pPr>
            <w:r w:rsidRPr="0018303A">
              <w:rPr>
                <w:rFonts w:ascii="Times New Roman" w:hAnsi="Times New Roman" w:cs="Times New Roman"/>
                <w:i/>
                <w:sz w:val="24"/>
                <w:szCs w:val="24"/>
              </w:rPr>
              <w:t>Scholars Corner</w:t>
            </w:r>
          </w:p>
        </w:tc>
        <w:tc>
          <w:tcPr>
            <w:tcW w:w="1260" w:type="dxa"/>
          </w:tcPr>
          <w:p w:rsidR="00050459" w:rsidRPr="0018303A" w:rsidRDefault="00F61B30" w:rsidP="00050459">
            <w:pPr>
              <w:jc w:val="center"/>
              <w:rPr>
                <w:rFonts w:ascii="Times New Roman" w:hAnsi="Times New Roman" w:cs="Times New Roman"/>
                <w:sz w:val="24"/>
                <w:szCs w:val="24"/>
              </w:rPr>
            </w:pPr>
            <w:r w:rsidRPr="0018303A">
              <w:rPr>
                <w:rFonts w:ascii="Times New Roman" w:hAnsi="Times New Roman" w:cs="Times New Roman"/>
                <w:sz w:val="24"/>
                <w:szCs w:val="24"/>
              </w:rPr>
              <w:t>5</w:t>
            </w:r>
          </w:p>
        </w:tc>
      </w:tr>
      <w:tr w:rsidR="00050459" w:rsidRPr="0018303A" w:rsidTr="007A7BBA">
        <w:tc>
          <w:tcPr>
            <w:tcW w:w="1278" w:type="dxa"/>
          </w:tcPr>
          <w:p w:rsidR="00050459" w:rsidRPr="0018303A" w:rsidRDefault="00F61B30" w:rsidP="00132165">
            <w:pPr>
              <w:rPr>
                <w:rFonts w:ascii="Times New Roman" w:hAnsi="Times New Roman" w:cs="Times New Roman"/>
                <w:sz w:val="24"/>
                <w:szCs w:val="24"/>
              </w:rPr>
            </w:pPr>
            <w:r w:rsidRPr="0018303A">
              <w:rPr>
                <w:rFonts w:ascii="Times New Roman" w:hAnsi="Times New Roman" w:cs="Times New Roman"/>
                <w:sz w:val="24"/>
                <w:szCs w:val="24"/>
              </w:rPr>
              <w:t>04/02/</w:t>
            </w:r>
            <w:r w:rsidR="00272547" w:rsidRPr="0018303A">
              <w:rPr>
                <w:rFonts w:ascii="Times New Roman" w:hAnsi="Times New Roman" w:cs="Times New Roman"/>
                <w:sz w:val="24"/>
                <w:szCs w:val="24"/>
              </w:rPr>
              <w:t>12</w:t>
            </w:r>
          </w:p>
        </w:tc>
        <w:tc>
          <w:tcPr>
            <w:tcW w:w="5760" w:type="dxa"/>
          </w:tcPr>
          <w:p w:rsidR="00050459" w:rsidRPr="0018303A" w:rsidRDefault="00F61B30" w:rsidP="00132165">
            <w:pPr>
              <w:rPr>
                <w:rFonts w:ascii="Times New Roman" w:hAnsi="Times New Roman" w:cs="Times New Roman"/>
                <w:i/>
                <w:sz w:val="24"/>
                <w:szCs w:val="24"/>
              </w:rPr>
            </w:pPr>
            <w:r w:rsidRPr="0018303A">
              <w:rPr>
                <w:rFonts w:ascii="Times New Roman" w:hAnsi="Times New Roman" w:cs="Times New Roman"/>
                <w:i/>
                <w:sz w:val="24"/>
                <w:szCs w:val="24"/>
              </w:rPr>
              <w:t>Scholars Corner</w:t>
            </w:r>
          </w:p>
        </w:tc>
        <w:tc>
          <w:tcPr>
            <w:tcW w:w="1260" w:type="dxa"/>
          </w:tcPr>
          <w:p w:rsidR="00050459" w:rsidRPr="0018303A" w:rsidRDefault="00F61B30" w:rsidP="00050459">
            <w:pPr>
              <w:jc w:val="center"/>
              <w:rPr>
                <w:rFonts w:ascii="Times New Roman" w:hAnsi="Times New Roman" w:cs="Times New Roman"/>
                <w:sz w:val="24"/>
                <w:szCs w:val="24"/>
              </w:rPr>
            </w:pPr>
            <w:r w:rsidRPr="0018303A">
              <w:rPr>
                <w:rFonts w:ascii="Times New Roman" w:hAnsi="Times New Roman" w:cs="Times New Roman"/>
                <w:sz w:val="24"/>
                <w:szCs w:val="24"/>
              </w:rPr>
              <w:t>5</w:t>
            </w:r>
          </w:p>
        </w:tc>
      </w:tr>
      <w:tr w:rsidR="00F61B30" w:rsidRPr="0018303A" w:rsidTr="007A7BBA">
        <w:tc>
          <w:tcPr>
            <w:tcW w:w="1278" w:type="dxa"/>
          </w:tcPr>
          <w:p w:rsidR="00F61B30" w:rsidRPr="0018303A" w:rsidRDefault="00F61B30" w:rsidP="00132165">
            <w:pPr>
              <w:rPr>
                <w:rFonts w:ascii="Times New Roman" w:hAnsi="Times New Roman" w:cs="Times New Roman"/>
                <w:sz w:val="24"/>
                <w:szCs w:val="24"/>
              </w:rPr>
            </w:pPr>
            <w:r w:rsidRPr="0018303A">
              <w:rPr>
                <w:rFonts w:ascii="Times New Roman" w:hAnsi="Times New Roman" w:cs="Times New Roman"/>
                <w:sz w:val="24"/>
                <w:szCs w:val="24"/>
              </w:rPr>
              <w:t>04/16/</w:t>
            </w:r>
            <w:r w:rsidR="00272547" w:rsidRPr="0018303A">
              <w:rPr>
                <w:rFonts w:ascii="Times New Roman" w:hAnsi="Times New Roman" w:cs="Times New Roman"/>
                <w:sz w:val="24"/>
                <w:szCs w:val="24"/>
              </w:rPr>
              <w:t>12</w:t>
            </w:r>
          </w:p>
        </w:tc>
        <w:tc>
          <w:tcPr>
            <w:tcW w:w="5760" w:type="dxa"/>
          </w:tcPr>
          <w:p w:rsidR="00F61B30" w:rsidRPr="0018303A" w:rsidRDefault="00F61B30" w:rsidP="00132165">
            <w:pPr>
              <w:rPr>
                <w:rFonts w:ascii="Times New Roman" w:hAnsi="Times New Roman" w:cs="Times New Roman"/>
                <w:i/>
                <w:sz w:val="24"/>
                <w:szCs w:val="24"/>
              </w:rPr>
            </w:pPr>
            <w:r w:rsidRPr="0018303A">
              <w:rPr>
                <w:rFonts w:ascii="Times New Roman" w:hAnsi="Times New Roman" w:cs="Times New Roman"/>
                <w:i/>
                <w:sz w:val="24"/>
                <w:szCs w:val="24"/>
              </w:rPr>
              <w:t>Scholars Corner</w:t>
            </w:r>
          </w:p>
        </w:tc>
        <w:tc>
          <w:tcPr>
            <w:tcW w:w="1260" w:type="dxa"/>
          </w:tcPr>
          <w:p w:rsidR="00F61B30" w:rsidRPr="0018303A" w:rsidRDefault="00F61B30" w:rsidP="00050459">
            <w:pPr>
              <w:jc w:val="center"/>
              <w:rPr>
                <w:rFonts w:ascii="Times New Roman" w:hAnsi="Times New Roman" w:cs="Times New Roman"/>
                <w:sz w:val="24"/>
                <w:szCs w:val="24"/>
              </w:rPr>
            </w:pPr>
            <w:r w:rsidRPr="0018303A">
              <w:rPr>
                <w:rFonts w:ascii="Times New Roman" w:hAnsi="Times New Roman" w:cs="Times New Roman"/>
                <w:sz w:val="24"/>
                <w:szCs w:val="24"/>
              </w:rPr>
              <w:t>5</w:t>
            </w:r>
          </w:p>
        </w:tc>
      </w:tr>
      <w:tr w:rsidR="00F61B30" w:rsidRPr="0018303A" w:rsidTr="007A7BBA">
        <w:tc>
          <w:tcPr>
            <w:tcW w:w="1278" w:type="dxa"/>
          </w:tcPr>
          <w:p w:rsidR="00F61B30" w:rsidRPr="0018303A" w:rsidRDefault="00F61B30" w:rsidP="00132165">
            <w:pPr>
              <w:rPr>
                <w:rFonts w:ascii="Times New Roman" w:hAnsi="Times New Roman" w:cs="Times New Roman"/>
                <w:sz w:val="24"/>
                <w:szCs w:val="24"/>
              </w:rPr>
            </w:pPr>
            <w:r w:rsidRPr="0018303A">
              <w:rPr>
                <w:rFonts w:ascii="Times New Roman" w:hAnsi="Times New Roman" w:cs="Times New Roman"/>
                <w:sz w:val="24"/>
                <w:szCs w:val="24"/>
              </w:rPr>
              <w:t>04/23/</w:t>
            </w:r>
            <w:r w:rsidR="00272547" w:rsidRPr="0018303A">
              <w:rPr>
                <w:rFonts w:ascii="Times New Roman" w:hAnsi="Times New Roman" w:cs="Times New Roman"/>
                <w:sz w:val="24"/>
                <w:szCs w:val="24"/>
              </w:rPr>
              <w:t>12</w:t>
            </w:r>
          </w:p>
        </w:tc>
        <w:tc>
          <w:tcPr>
            <w:tcW w:w="5760" w:type="dxa"/>
          </w:tcPr>
          <w:p w:rsidR="00F61B30" w:rsidRPr="0018303A" w:rsidRDefault="00F61B30" w:rsidP="008A0806">
            <w:pPr>
              <w:rPr>
                <w:rFonts w:ascii="Times New Roman" w:hAnsi="Times New Roman" w:cs="Times New Roman"/>
                <w:sz w:val="24"/>
                <w:szCs w:val="24"/>
              </w:rPr>
            </w:pPr>
            <w:r w:rsidRPr="0018303A">
              <w:rPr>
                <w:rFonts w:ascii="Times New Roman" w:hAnsi="Times New Roman" w:cs="Times New Roman"/>
                <w:sz w:val="24"/>
                <w:szCs w:val="24"/>
              </w:rPr>
              <w:t>Accountability Evaluation Plan</w:t>
            </w:r>
          </w:p>
        </w:tc>
        <w:tc>
          <w:tcPr>
            <w:tcW w:w="1260" w:type="dxa"/>
          </w:tcPr>
          <w:p w:rsidR="00F61B30" w:rsidRPr="0018303A" w:rsidRDefault="00F61B30" w:rsidP="00050459">
            <w:pPr>
              <w:jc w:val="center"/>
              <w:rPr>
                <w:rFonts w:ascii="Times New Roman" w:hAnsi="Times New Roman" w:cs="Times New Roman"/>
                <w:sz w:val="24"/>
                <w:szCs w:val="24"/>
              </w:rPr>
            </w:pPr>
            <w:r w:rsidRPr="0018303A">
              <w:rPr>
                <w:rFonts w:ascii="Times New Roman" w:hAnsi="Times New Roman" w:cs="Times New Roman"/>
                <w:sz w:val="24"/>
                <w:szCs w:val="24"/>
              </w:rPr>
              <w:t>25</w:t>
            </w:r>
          </w:p>
        </w:tc>
      </w:tr>
      <w:tr w:rsidR="00F61B30" w:rsidRPr="0018303A" w:rsidTr="00A2503E">
        <w:trPr>
          <w:trHeight w:val="296"/>
        </w:trPr>
        <w:tc>
          <w:tcPr>
            <w:tcW w:w="1278" w:type="dxa"/>
          </w:tcPr>
          <w:p w:rsidR="00B42DAE" w:rsidRPr="0018303A" w:rsidRDefault="00F61B30" w:rsidP="00132165">
            <w:pPr>
              <w:rPr>
                <w:rFonts w:ascii="Times New Roman" w:hAnsi="Times New Roman" w:cs="Times New Roman"/>
                <w:sz w:val="24"/>
                <w:szCs w:val="24"/>
              </w:rPr>
            </w:pPr>
            <w:r w:rsidRPr="0018303A">
              <w:rPr>
                <w:rFonts w:ascii="Times New Roman" w:hAnsi="Times New Roman" w:cs="Times New Roman"/>
                <w:sz w:val="24"/>
                <w:szCs w:val="24"/>
              </w:rPr>
              <w:t>04/30/</w:t>
            </w:r>
            <w:r w:rsidR="00272547" w:rsidRPr="0018303A">
              <w:rPr>
                <w:rFonts w:ascii="Times New Roman" w:hAnsi="Times New Roman" w:cs="Times New Roman"/>
                <w:sz w:val="24"/>
                <w:szCs w:val="24"/>
              </w:rPr>
              <w:t>12</w:t>
            </w:r>
          </w:p>
        </w:tc>
        <w:tc>
          <w:tcPr>
            <w:tcW w:w="5760" w:type="dxa"/>
          </w:tcPr>
          <w:p w:rsidR="00F61B30" w:rsidRPr="0018303A" w:rsidRDefault="00F61B30" w:rsidP="00132165">
            <w:pPr>
              <w:rPr>
                <w:rFonts w:ascii="Times New Roman" w:hAnsi="Times New Roman" w:cs="Times New Roman"/>
                <w:sz w:val="24"/>
                <w:szCs w:val="24"/>
              </w:rPr>
            </w:pPr>
            <w:r w:rsidRPr="0018303A">
              <w:rPr>
                <w:rFonts w:ascii="Times New Roman" w:hAnsi="Times New Roman" w:cs="Times New Roman"/>
                <w:sz w:val="24"/>
                <w:szCs w:val="24"/>
              </w:rPr>
              <w:t>Accountability Presentation</w:t>
            </w:r>
          </w:p>
        </w:tc>
        <w:tc>
          <w:tcPr>
            <w:tcW w:w="1260" w:type="dxa"/>
          </w:tcPr>
          <w:p w:rsidR="00F61B30" w:rsidRPr="0018303A" w:rsidRDefault="00F61B30" w:rsidP="00050459">
            <w:pPr>
              <w:jc w:val="center"/>
              <w:rPr>
                <w:rFonts w:ascii="Times New Roman" w:hAnsi="Times New Roman" w:cs="Times New Roman"/>
                <w:sz w:val="24"/>
                <w:szCs w:val="24"/>
              </w:rPr>
            </w:pPr>
            <w:r w:rsidRPr="0018303A">
              <w:rPr>
                <w:rFonts w:ascii="Times New Roman" w:hAnsi="Times New Roman" w:cs="Times New Roman"/>
                <w:sz w:val="24"/>
                <w:szCs w:val="24"/>
              </w:rPr>
              <w:t>10</w:t>
            </w:r>
          </w:p>
        </w:tc>
      </w:tr>
      <w:tr w:rsidR="00F61B30" w:rsidRPr="0018303A" w:rsidTr="00A266AA">
        <w:tc>
          <w:tcPr>
            <w:tcW w:w="8298" w:type="dxa"/>
            <w:gridSpan w:val="3"/>
          </w:tcPr>
          <w:p w:rsidR="00F61B30" w:rsidRPr="0018303A" w:rsidRDefault="00F61B30" w:rsidP="00F61B30">
            <w:pPr>
              <w:rPr>
                <w:rFonts w:ascii="Times New Roman" w:hAnsi="Times New Roman" w:cs="Times New Roman"/>
                <w:b/>
                <w:sz w:val="24"/>
                <w:szCs w:val="24"/>
              </w:rPr>
            </w:pPr>
            <w:r w:rsidRPr="0018303A">
              <w:rPr>
                <w:rFonts w:ascii="Times New Roman" w:hAnsi="Times New Roman" w:cs="Times New Roman"/>
                <w:b/>
                <w:sz w:val="24"/>
                <w:szCs w:val="24"/>
              </w:rPr>
              <w:t xml:space="preserve">                                                                                         </w:t>
            </w:r>
            <w:r w:rsidR="00AA22E3" w:rsidRPr="0018303A">
              <w:rPr>
                <w:rFonts w:ascii="Times New Roman" w:hAnsi="Times New Roman" w:cs="Times New Roman"/>
                <w:b/>
                <w:sz w:val="24"/>
                <w:szCs w:val="24"/>
              </w:rPr>
              <w:t xml:space="preserve">    </w:t>
            </w:r>
            <w:r w:rsidRPr="0018303A">
              <w:rPr>
                <w:rFonts w:ascii="Times New Roman" w:hAnsi="Times New Roman" w:cs="Times New Roman"/>
                <w:b/>
                <w:sz w:val="24"/>
                <w:szCs w:val="24"/>
              </w:rPr>
              <w:t xml:space="preserve"> Total =     100</w:t>
            </w:r>
          </w:p>
        </w:tc>
      </w:tr>
    </w:tbl>
    <w:p w:rsidR="00527688" w:rsidRPr="0018303A" w:rsidRDefault="00527688" w:rsidP="008747DD">
      <w:pPr>
        <w:rPr>
          <w:rFonts w:ascii="Times New Roman" w:hAnsi="Times New Roman" w:cs="Times New Roman"/>
          <w:b/>
          <w:sz w:val="24"/>
          <w:szCs w:val="24"/>
        </w:rPr>
      </w:pPr>
    </w:p>
    <w:p w:rsidR="00132165" w:rsidRPr="0018303A" w:rsidRDefault="00132165" w:rsidP="008747DD">
      <w:pPr>
        <w:spacing w:after="0" w:line="240" w:lineRule="auto"/>
        <w:ind w:firstLine="720"/>
        <w:rPr>
          <w:rFonts w:ascii="Times New Roman" w:eastAsia="Calibri" w:hAnsi="Times New Roman" w:cs="Times New Roman"/>
          <w:sz w:val="24"/>
          <w:szCs w:val="24"/>
        </w:rPr>
      </w:pPr>
      <w:r w:rsidRPr="0018303A">
        <w:rPr>
          <w:rFonts w:ascii="Times New Roman" w:eastAsia="Calibri" w:hAnsi="Times New Roman" w:cs="Times New Roman"/>
          <w:sz w:val="24"/>
          <w:szCs w:val="24"/>
        </w:rPr>
        <w:t>A</w:t>
      </w:r>
      <w:r w:rsidRPr="0018303A">
        <w:rPr>
          <w:rFonts w:ascii="Times New Roman" w:eastAsia="Calibri" w:hAnsi="Times New Roman" w:cs="Times New Roman"/>
          <w:sz w:val="24"/>
          <w:szCs w:val="24"/>
        </w:rPr>
        <w:tab/>
        <w:t>93-100</w:t>
      </w:r>
    </w:p>
    <w:p w:rsidR="00132165" w:rsidRPr="0018303A" w:rsidRDefault="00132165" w:rsidP="00132165">
      <w:pPr>
        <w:spacing w:after="0" w:line="240" w:lineRule="auto"/>
        <w:ind w:firstLine="720"/>
        <w:rPr>
          <w:rFonts w:ascii="Times New Roman" w:eastAsia="Calibri" w:hAnsi="Times New Roman" w:cs="Times New Roman"/>
          <w:sz w:val="24"/>
          <w:szCs w:val="24"/>
        </w:rPr>
      </w:pPr>
      <w:r w:rsidRPr="0018303A">
        <w:rPr>
          <w:rFonts w:ascii="Times New Roman" w:eastAsia="Calibri" w:hAnsi="Times New Roman" w:cs="Times New Roman"/>
          <w:sz w:val="24"/>
          <w:szCs w:val="24"/>
        </w:rPr>
        <w:t>B</w:t>
      </w:r>
      <w:r w:rsidRPr="0018303A">
        <w:rPr>
          <w:rFonts w:ascii="Times New Roman" w:eastAsia="Calibri" w:hAnsi="Times New Roman" w:cs="Times New Roman"/>
          <w:sz w:val="24"/>
          <w:szCs w:val="24"/>
        </w:rPr>
        <w:tab/>
        <w:t>86- 92</w:t>
      </w:r>
    </w:p>
    <w:p w:rsidR="00132165" w:rsidRPr="0018303A" w:rsidRDefault="00132165" w:rsidP="00132165">
      <w:pPr>
        <w:spacing w:after="0" w:line="240" w:lineRule="auto"/>
        <w:ind w:firstLine="720"/>
        <w:rPr>
          <w:rFonts w:ascii="Times New Roman" w:eastAsia="Calibri" w:hAnsi="Times New Roman" w:cs="Times New Roman"/>
          <w:sz w:val="24"/>
          <w:szCs w:val="24"/>
        </w:rPr>
      </w:pPr>
      <w:r w:rsidRPr="0018303A">
        <w:rPr>
          <w:rFonts w:ascii="Times New Roman" w:eastAsia="Calibri" w:hAnsi="Times New Roman" w:cs="Times New Roman"/>
          <w:sz w:val="24"/>
          <w:szCs w:val="24"/>
        </w:rPr>
        <w:t>C</w:t>
      </w:r>
      <w:r w:rsidRPr="0018303A">
        <w:rPr>
          <w:rFonts w:ascii="Times New Roman" w:eastAsia="Calibri" w:hAnsi="Times New Roman" w:cs="Times New Roman"/>
          <w:sz w:val="24"/>
          <w:szCs w:val="24"/>
        </w:rPr>
        <w:tab/>
        <w:t>79-85</w:t>
      </w:r>
    </w:p>
    <w:p w:rsidR="00132165" w:rsidRPr="0018303A" w:rsidRDefault="00132165" w:rsidP="00132165">
      <w:pPr>
        <w:spacing w:after="0" w:line="240" w:lineRule="auto"/>
        <w:ind w:firstLine="720"/>
        <w:rPr>
          <w:rFonts w:ascii="Times New Roman" w:eastAsia="Calibri" w:hAnsi="Times New Roman" w:cs="Times New Roman"/>
          <w:sz w:val="24"/>
          <w:szCs w:val="24"/>
        </w:rPr>
      </w:pPr>
      <w:r w:rsidRPr="0018303A">
        <w:rPr>
          <w:rFonts w:ascii="Times New Roman" w:eastAsia="Calibri" w:hAnsi="Times New Roman" w:cs="Times New Roman"/>
          <w:sz w:val="24"/>
          <w:szCs w:val="24"/>
        </w:rPr>
        <w:t>D</w:t>
      </w:r>
      <w:r w:rsidRPr="0018303A">
        <w:rPr>
          <w:rFonts w:ascii="Times New Roman" w:eastAsia="Calibri" w:hAnsi="Times New Roman" w:cs="Times New Roman"/>
          <w:sz w:val="24"/>
          <w:szCs w:val="24"/>
        </w:rPr>
        <w:tab/>
        <w:t>73-78</w:t>
      </w:r>
    </w:p>
    <w:p w:rsidR="00333E9C" w:rsidRDefault="00132165" w:rsidP="00926DE5">
      <w:pPr>
        <w:spacing w:after="0" w:line="240" w:lineRule="auto"/>
        <w:ind w:firstLine="720"/>
        <w:rPr>
          <w:rFonts w:ascii="Times New Roman" w:eastAsia="Calibri" w:hAnsi="Times New Roman" w:cs="Times New Roman"/>
          <w:sz w:val="24"/>
          <w:szCs w:val="24"/>
        </w:rPr>
      </w:pPr>
      <w:r w:rsidRPr="0018303A">
        <w:rPr>
          <w:rFonts w:ascii="Times New Roman" w:eastAsia="Calibri" w:hAnsi="Times New Roman" w:cs="Times New Roman"/>
          <w:sz w:val="24"/>
          <w:szCs w:val="24"/>
        </w:rPr>
        <w:t>F</w:t>
      </w:r>
      <w:r w:rsidRPr="0018303A">
        <w:rPr>
          <w:rFonts w:ascii="Times New Roman" w:eastAsia="Calibri" w:hAnsi="Times New Roman" w:cs="Times New Roman"/>
          <w:sz w:val="24"/>
          <w:szCs w:val="24"/>
        </w:rPr>
        <w:tab/>
        <w:t>Below 73</w:t>
      </w:r>
    </w:p>
    <w:p w:rsidR="00926DE5" w:rsidRPr="00926DE5" w:rsidRDefault="00926DE5" w:rsidP="00926DE5">
      <w:pPr>
        <w:spacing w:after="0" w:line="240" w:lineRule="auto"/>
        <w:ind w:firstLine="720"/>
        <w:rPr>
          <w:rFonts w:ascii="Times New Roman" w:eastAsia="Calibri" w:hAnsi="Times New Roman" w:cs="Times New Roman"/>
          <w:sz w:val="24"/>
          <w:szCs w:val="24"/>
        </w:rPr>
      </w:pPr>
    </w:p>
    <w:p w:rsidR="00A85359" w:rsidRPr="0018303A" w:rsidRDefault="00A85359" w:rsidP="00A85359">
      <w:pPr>
        <w:pStyle w:val="CM41"/>
        <w:spacing w:after="285" w:line="246" w:lineRule="atLeast"/>
        <w:rPr>
          <w:rFonts w:ascii="Times New Roman" w:hAnsi="Times New Roman" w:cs="Times New Roman"/>
        </w:rPr>
      </w:pPr>
      <w:r w:rsidRPr="0018303A">
        <w:rPr>
          <w:rFonts w:ascii="Times New Roman" w:hAnsi="Times New Roman" w:cs="Times New Roman"/>
          <w:b/>
        </w:rPr>
        <w:t>Class Format</w:t>
      </w:r>
      <w:r w:rsidRPr="0018303A">
        <w:rPr>
          <w:rFonts w:ascii="Times New Roman" w:hAnsi="Times New Roman" w:cs="Times New Roman"/>
        </w:rPr>
        <w:t xml:space="preserve">: This course is offered as a blended course, which includes both face to face (F2F) meetings alternating with online course assignments. All students must have access to a computer and check the class site on Blackboard. </w:t>
      </w:r>
      <w:r w:rsidRPr="0018303A">
        <w:rPr>
          <w:rFonts w:ascii="Times New Roman" w:hAnsi="Times New Roman" w:cs="Times New Roman"/>
          <w:i/>
          <w:iCs/>
        </w:rPr>
        <w:t xml:space="preserve">The instructors will post the weekly materials and due dates each </w:t>
      </w:r>
      <w:r w:rsidRPr="0018303A">
        <w:rPr>
          <w:rFonts w:ascii="Times New Roman" w:hAnsi="Times New Roman" w:cs="Times New Roman"/>
          <w:i/>
          <w:iCs/>
        </w:rPr>
        <w:lastRenderedPageBreak/>
        <w:t xml:space="preserve">week. </w:t>
      </w:r>
      <w:r w:rsidRPr="0018303A">
        <w:rPr>
          <w:rFonts w:ascii="Times New Roman" w:hAnsi="Times New Roman" w:cs="Times New Roman"/>
        </w:rPr>
        <w:t xml:space="preserve">It is the responsibility of the student to access the materials, note any due dates, and ask the instructors questions if there are any. Please note the due dates and times on the attached course schedule that will require a response. Discussion Board postings will be made in Blackboard. </w:t>
      </w:r>
    </w:p>
    <w:p w:rsidR="00A85359" w:rsidRDefault="00A85359" w:rsidP="006B20CF">
      <w:pPr>
        <w:tabs>
          <w:tab w:val="left" w:pos="630"/>
          <w:tab w:val="right" w:pos="9360"/>
        </w:tabs>
        <w:spacing w:after="0" w:line="240" w:lineRule="auto"/>
        <w:ind w:left="14"/>
        <w:rPr>
          <w:rFonts w:ascii="Times New Roman" w:hAnsi="Times New Roman" w:cs="Times New Roman"/>
          <w:b/>
          <w:bCs/>
          <w:sz w:val="24"/>
          <w:szCs w:val="24"/>
          <w:u w:val="single"/>
        </w:rPr>
      </w:pPr>
      <w:r w:rsidRPr="0018303A">
        <w:rPr>
          <w:rFonts w:ascii="Times New Roman" w:hAnsi="Times New Roman" w:cs="Times New Roman"/>
          <w:b/>
          <w:sz w:val="24"/>
          <w:szCs w:val="24"/>
        </w:rPr>
        <w:t>Submission of Assignments &amp; Work Products</w:t>
      </w:r>
      <w:r w:rsidRPr="0018303A">
        <w:rPr>
          <w:rFonts w:ascii="Times New Roman" w:hAnsi="Times New Roman" w:cs="Times New Roman"/>
          <w:sz w:val="24"/>
          <w:szCs w:val="24"/>
        </w:rPr>
        <w:t xml:space="preserve">:  All discussion assignments, postings, presentations and written work products are expected to be complete and accurate. All written work must conform to APA style, be typed, and free of errors. All work must be completed and posted online based on the due dates in the attached calendar. </w:t>
      </w:r>
      <w:r w:rsidRPr="0018303A">
        <w:rPr>
          <w:rFonts w:ascii="Times New Roman" w:hAnsi="Times New Roman" w:cs="Times New Roman"/>
          <w:b/>
          <w:bCs/>
          <w:sz w:val="24"/>
          <w:szCs w:val="24"/>
          <w:u w:val="single"/>
        </w:rPr>
        <w:t>Late work will not be accepted.</w:t>
      </w:r>
    </w:p>
    <w:p w:rsidR="006B20CF" w:rsidRPr="0018303A" w:rsidRDefault="006B20CF" w:rsidP="006B20CF">
      <w:pPr>
        <w:tabs>
          <w:tab w:val="left" w:pos="630"/>
          <w:tab w:val="right" w:pos="9360"/>
        </w:tabs>
        <w:spacing w:after="0" w:line="240" w:lineRule="auto"/>
        <w:ind w:left="14"/>
        <w:rPr>
          <w:rFonts w:ascii="Times New Roman" w:hAnsi="Times New Roman" w:cs="Times New Roman"/>
          <w:b/>
          <w:bCs/>
          <w:sz w:val="24"/>
          <w:szCs w:val="24"/>
          <w:u w:val="single"/>
        </w:rPr>
      </w:pPr>
    </w:p>
    <w:p w:rsidR="00A85359" w:rsidRDefault="00A85359" w:rsidP="006B20CF">
      <w:pPr>
        <w:tabs>
          <w:tab w:val="left" w:pos="630"/>
        </w:tabs>
        <w:spacing w:after="0" w:line="240" w:lineRule="auto"/>
        <w:rPr>
          <w:rFonts w:ascii="Times New Roman" w:hAnsi="Times New Roman" w:cs="Times New Roman"/>
          <w:sz w:val="24"/>
          <w:szCs w:val="24"/>
        </w:rPr>
      </w:pPr>
      <w:r w:rsidRPr="0018303A">
        <w:rPr>
          <w:rFonts w:ascii="Times New Roman" w:hAnsi="Times New Roman" w:cs="Times New Roman"/>
          <w:b/>
          <w:bCs/>
          <w:sz w:val="24"/>
          <w:szCs w:val="24"/>
        </w:rPr>
        <w:t xml:space="preserve">Blackboard Netiquette: </w:t>
      </w:r>
      <w:r w:rsidRPr="0018303A">
        <w:rPr>
          <w:rFonts w:ascii="Times New Roman" w:hAnsi="Times New Roman" w:cs="Times New Roman"/>
          <w:bCs/>
          <w:sz w:val="24"/>
          <w:szCs w:val="24"/>
        </w:rPr>
        <w:t>C</w:t>
      </w:r>
      <w:r w:rsidRPr="0018303A">
        <w:rPr>
          <w:rFonts w:ascii="Times New Roman" w:hAnsi="Times New Roman" w:cs="Times New Roman"/>
          <w:sz w:val="24"/>
          <w:szCs w:val="24"/>
        </w:rPr>
        <w:t>arefully consider your tone when posting messages to Blackboard. Since there are no visual clues, other than the message posted, pay careful attention to the manner in which messages are posted so that messages will not be taken out of context. Do not use all caps, bold, or underline to emphasize your points.  Also, remember that even if you disagree with another person's idea, opinion or solution, do not attack the person. Simply state that you disagree with the person's idea, opinion or solution, and defend your alternative response with logical, coherent, and non-judgmental statements.  Refrain from continuing a discussion that simply rehashes what has already been stated.  Furthermore, in order to keep the level of discourse at a graduate level, please refrain from using "e slang" when posting messages (i.e. "</w:t>
      </w:r>
      <w:proofErr w:type="spellStart"/>
      <w:r w:rsidRPr="0018303A">
        <w:rPr>
          <w:rFonts w:ascii="Times New Roman" w:hAnsi="Times New Roman" w:cs="Times New Roman"/>
          <w:sz w:val="24"/>
          <w:szCs w:val="24"/>
        </w:rPr>
        <w:t>i</w:t>
      </w:r>
      <w:proofErr w:type="spellEnd"/>
      <w:r w:rsidRPr="0018303A">
        <w:rPr>
          <w:rFonts w:ascii="Times New Roman" w:hAnsi="Times New Roman" w:cs="Times New Roman"/>
          <w:sz w:val="24"/>
          <w:szCs w:val="24"/>
        </w:rPr>
        <w:t xml:space="preserve"> no </w:t>
      </w:r>
      <w:proofErr w:type="spellStart"/>
      <w:proofErr w:type="gramStart"/>
      <w:r w:rsidRPr="0018303A">
        <w:rPr>
          <w:rFonts w:ascii="Times New Roman" w:hAnsi="Times New Roman" w:cs="Times New Roman"/>
          <w:sz w:val="24"/>
          <w:szCs w:val="24"/>
        </w:rPr>
        <w:t>ur</w:t>
      </w:r>
      <w:proofErr w:type="spellEnd"/>
      <w:proofErr w:type="gramEnd"/>
      <w:r w:rsidRPr="0018303A">
        <w:rPr>
          <w:rFonts w:ascii="Times New Roman" w:hAnsi="Times New Roman" w:cs="Times New Roman"/>
          <w:sz w:val="24"/>
          <w:szCs w:val="24"/>
        </w:rPr>
        <w:t xml:space="preserve"> </w:t>
      </w:r>
      <w:proofErr w:type="spellStart"/>
      <w:r w:rsidRPr="0018303A">
        <w:rPr>
          <w:rFonts w:ascii="Times New Roman" w:hAnsi="Times New Roman" w:cs="Times New Roman"/>
          <w:sz w:val="24"/>
          <w:szCs w:val="24"/>
        </w:rPr>
        <w:t>readin</w:t>
      </w:r>
      <w:proofErr w:type="spellEnd"/>
      <w:r w:rsidRPr="0018303A">
        <w:rPr>
          <w:rFonts w:ascii="Times New Roman" w:hAnsi="Times New Roman" w:cs="Times New Roman"/>
          <w:sz w:val="24"/>
          <w:szCs w:val="24"/>
        </w:rPr>
        <w:t xml:space="preserve"> @ home" is not acceptable). Please use complete and coherent thoughts with appropriate punctuation and capitalization. Threaded discussions should be used for comments relative to the topic for discussion only. </w:t>
      </w:r>
    </w:p>
    <w:p w:rsidR="006B20CF" w:rsidRPr="0018303A" w:rsidRDefault="006B20CF" w:rsidP="006B20CF">
      <w:pPr>
        <w:tabs>
          <w:tab w:val="left" w:pos="630"/>
        </w:tabs>
        <w:spacing w:after="0" w:line="240" w:lineRule="auto"/>
        <w:rPr>
          <w:rFonts w:ascii="Times New Roman" w:hAnsi="Times New Roman" w:cs="Times New Roman"/>
          <w:b/>
          <w:bCs/>
          <w:sz w:val="24"/>
          <w:szCs w:val="24"/>
          <w:u w:val="single"/>
        </w:rPr>
      </w:pPr>
    </w:p>
    <w:p w:rsidR="00A85359" w:rsidRPr="0018303A" w:rsidRDefault="00A85359" w:rsidP="006B20CF">
      <w:pPr>
        <w:tabs>
          <w:tab w:val="left" w:pos="630"/>
        </w:tabs>
        <w:spacing w:after="0" w:line="240" w:lineRule="auto"/>
        <w:rPr>
          <w:rFonts w:ascii="Times New Roman" w:hAnsi="Times New Roman" w:cs="Times New Roman"/>
          <w:sz w:val="24"/>
          <w:szCs w:val="24"/>
        </w:rPr>
      </w:pPr>
      <w:r w:rsidRPr="0018303A">
        <w:rPr>
          <w:rFonts w:ascii="Times New Roman" w:hAnsi="Times New Roman" w:cs="Times New Roman"/>
          <w:b/>
          <w:bCs/>
          <w:sz w:val="24"/>
          <w:szCs w:val="24"/>
        </w:rPr>
        <w:t>Attendance:</w:t>
      </w:r>
      <w:r w:rsidRPr="0018303A">
        <w:rPr>
          <w:rFonts w:ascii="Times New Roman" w:hAnsi="Times New Roman" w:cs="Times New Roman"/>
          <w:sz w:val="24"/>
          <w:szCs w:val="24"/>
        </w:rPr>
        <w:t xml:space="preserve"> Class participation is required. This course is delivered F2F and Online. Students are expected to actively engaged in all aspects of the in-class and online components.   If a student cannot meet a scheduled deadline or class requirement, the instructor should be notified in advance.  Failure to participate in online assignments within the timeframe allotted will result in the loss of participation points.</w:t>
      </w:r>
    </w:p>
    <w:p w:rsidR="006B20CF" w:rsidRDefault="006B20CF" w:rsidP="006B20CF">
      <w:pPr>
        <w:tabs>
          <w:tab w:val="left" w:pos="630"/>
        </w:tabs>
        <w:spacing w:after="0" w:line="240" w:lineRule="auto"/>
        <w:outlineLvl w:val="0"/>
        <w:rPr>
          <w:rFonts w:ascii="Times New Roman" w:hAnsi="Times New Roman" w:cs="Times New Roman"/>
          <w:b/>
          <w:color w:val="000000"/>
          <w:sz w:val="24"/>
          <w:szCs w:val="24"/>
        </w:rPr>
      </w:pPr>
    </w:p>
    <w:p w:rsidR="006B20CF" w:rsidRDefault="00A85359" w:rsidP="006B20CF">
      <w:pPr>
        <w:tabs>
          <w:tab w:val="left" w:pos="630"/>
        </w:tabs>
        <w:spacing w:after="0" w:line="240" w:lineRule="auto"/>
        <w:outlineLvl w:val="0"/>
        <w:rPr>
          <w:rFonts w:ascii="Times New Roman" w:hAnsi="Times New Roman" w:cs="Times New Roman"/>
          <w:color w:val="000000"/>
          <w:sz w:val="24"/>
          <w:szCs w:val="24"/>
        </w:rPr>
      </w:pPr>
      <w:r w:rsidRPr="0018303A">
        <w:rPr>
          <w:rFonts w:ascii="Times New Roman" w:hAnsi="Times New Roman" w:cs="Times New Roman"/>
          <w:b/>
          <w:color w:val="000000"/>
          <w:sz w:val="24"/>
          <w:szCs w:val="24"/>
        </w:rPr>
        <w:t xml:space="preserve">Professional Conduct:  </w:t>
      </w:r>
      <w:r w:rsidRPr="0018303A">
        <w:rPr>
          <w:rFonts w:ascii="Times New Roman" w:hAnsi="Times New Roman" w:cs="Times New Roman"/>
          <w:color w:val="000000"/>
          <w:sz w:val="24"/>
          <w:szCs w:val="24"/>
        </w:rPr>
        <w:t xml:space="preserve">All students are required to adhere to the Watson School of Education Standards for Professional Conduct (See </w:t>
      </w:r>
      <w:hyperlink r:id="rId8" w:history="1">
        <w:r w:rsidRPr="0018303A">
          <w:rPr>
            <w:rStyle w:val="Hyperlink"/>
            <w:rFonts w:ascii="Times New Roman" w:hAnsi="Times New Roman" w:cs="Times New Roman"/>
            <w:sz w:val="24"/>
            <w:szCs w:val="24"/>
          </w:rPr>
          <w:t>http://www.uncw.edu/ed/advising/documents/StandardsofPC.pdf</w:t>
        </w:r>
      </w:hyperlink>
      <w:r w:rsidRPr="0018303A">
        <w:rPr>
          <w:rFonts w:ascii="Times New Roman" w:hAnsi="Times New Roman" w:cs="Times New Roman"/>
          <w:color w:val="000000"/>
          <w:sz w:val="24"/>
          <w:szCs w:val="24"/>
        </w:rPr>
        <w:t xml:space="preserve">). </w:t>
      </w:r>
    </w:p>
    <w:p w:rsidR="006B20CF" w:rsidRPr="006B20CF" w:rsidRDefault="006B20CF" w:rsidP="006B20CF">
      <w:pPr>
        <w:tabs>
          <w:tab w:val="left" w:pos="630"/>
        </w:tabs>
        <w:spacing w:after="0" w:line="240" w:lineRule="auto"/>
        <w:outlineLvl w:val="0"/>
        <w:rPr>
          <w:rFonts w:ascii="Times New Roman" w:hAnsi="Times New Roman" w:cs="Times New Roman"/>
          <w:color w:val="000000"/>
          <w:sz w:val="24"/>
          <w:szCs w:val="24"/>
        </w:rPr>
      </w:pPr>
    </w:p>
    <w:p w:rsidR="00A85359" w:rsidRDefault="00A85359" w:rsidP="006B20CF">
      <w:pPr>
        <w:pStyle w:val="CM39"/>
        <w:rPr>
          <w:rFonts w:ascii="Times New Roman" w:hAnsi="Times New Roman" w:cs="Times New Roman"/>
        </w:rPr>
      </w:pPr>
      <w:r w:rsidRPr="0018303A">
        <w:rPr>
          <w:rFonts w:ascii="Times New Roman" w:hAnsi="Times New Roman" w:cs="Times New Roman"/>
          <w:b/>
        </w:rPr>
        <w:t>Special Needs</w:t>
      </w:r>
      <w:r w:rsidRPr="0018303A">
        <w:rPr>
          <w:rFonts w:ascii="Times New Roman" w:hAnsi="Times New Roman" w:cs="Times New Roman"/>
        </w:rPr>
        <w:t xml:space="preserve">: The Americans with Disabilities Act (ADA) is a federal anti-discrimination statue that provides comprehensive civil rights protection for persons with disabilities. Among other things, this legislation requires that all students with disabilities be guaranteed a learning environment that provides for reasonable accommodation of their disabilities. If you believe you have a disability requiring an accommodation, please contact the office of the Dean of Students 2017 Fisher University Union, 910-962-3119. </w:t>
      </w:r>
    </w:p>
    <w:p w:rsidR="006B20CF" w:rsidRPr="006B20CF" w:rsidRDefault="006B20CF" w:rsidP="006B20CF">
      <w:pPr>
        <w:pStyle w:val="Default"/>
      </w:pPr>
    </w:p>
    <w:p w:rsidR="00A85359" w:rsidRDefault="00A85359" w:rsidP="00CC1B65">
      <w:pPr>
        <w:pStyle w:val="Default"/>
      </w:pPr>
      <w:r w:rsidRPr="0018303A">
        <w:rPr>
          <w:rFonts w:ascii="Times New Roman" w:hAnsi="Times New Roman" w:cs="Times New Roman"/>
          <w:b/>
        </w:rPr>
        <w:t xml:space="preserve">UNCW Honor Code:  </w:t>
      </w:r>
      <w:r w:rsidRPr="0018303A">
        <w:rPr>
          <w:rFonts w:ascii="Times New Roman" w:hAnsi="Times New Roman" w:cs="Times New Roman"/>
        </w:rPr>
        <w:t xml:space="preserve">THE UNCW HONOR PLEDGE - All students enrolled at UNCW are subject to the UNCW Student Academic Honor Code (hereafter referred to as the Honor Code), which is intended to help every member of the UNCW community appreciate the high value placed on academic integrity and the means that will be employed to ensure its preservation. Students are expected to perpetuate a campus culture where each student does his or her own work while relying on appropriate resources for assistance. In such a climate students enjoy a special trust that they are members of a unique community where one’s thoughts and words are attributed correctly and with proper ownership, and where there is little need for systems to sanction those who cheat. As such, all UNCW students shall commit to the principles and spirit of the Honor Code by adhering to the following pledge: </w:t>
      </w:r>
      <w:r w:rsidRPr="0018303A">
        <w:rPr>
          <w:rFonts w:ascii="Times New Roman" w:hAnsi="Times New Roman" w:cs="Times New Roman"/>
          <w:i/>
          <w:iCs/>
        </w:rPr>
        <w:t xml:space="preserve">“As a student at The University of North Carolina Wilmington, I am committed to honesty and truthfulness in academic inquiry and in the pursuit of knowledge. I pledge to uphold and promote the UNCW Student Academic Honor </w:t>
      </w:r>
      <w:r w:rsidRPr="0018303A">
        <w:rPr>
          <w:rFonts w:ascii="Times New Roman" w:hAnsi="Times New Roman" w:cs="Times New Roman"/>
          <w:i/>
          <w:iCs/>
        </w:rPr>
        <w:lastRenderedPageBreak/>
        <w:t xml:space="preserve">Code.”  </w:t>
      </w:r>
      <w:r w:rsidRPr="0018303A">
        <w:rPr>
          <w:rFonts w:ascii="Times New Roman" w:hAnsi="Times New Roman" w:cs="Times New Roman"/>
          <w:iCs/>
        </w:rPr>
        <w:t xml:space="preserve">You may access and review the UNCW Honor Code policy from the following link: </w:t>
      </w:r>
      <w:hyperlink r:id="rId9" w:history="1">
        <w:r w:rsidRPr="0018303A">
          <w:rPr>
            <w:rStyle w:val="Hyperlink"/>
            <w:rFonts w:ascii="Times New Roman" w:hAnsi="Times New Roman" w:cs="Times New Roman"/>
            <w:iCs/>
          </w:rPr>
          <w:t>http://uncw.edu/stuaff/odos/honorcode/documents/HonorCode09.10.pdf</w:t>
        </w:r>
      </w:hyperlink>
    </w:p>
    <w:p w:rsidR="00CC1B65" w:rsidRPr="0018303A" w:rsidRDefault="00CC1B65" w:rsidP="00CC1B65">
      <w:pPr>
        <w:pStyle w:val="Default"/>
        <w:rPr>
          <w:rFonts w:ascii="Times New Roman" w:hAnsi="Times New Roman" w:cs="Times New Roman"/>
        </w:rPr>
      </w:pPr>
    </w:p>
    <w:p w:rsidR="00A85359" w:rsidRPr="0018303A" w:rsidRDefault="0018303A" w:rsidP="00A85359">
      <w:pPr>
        <w:tabs>
          <w:tab w:val="left" w:pos="630"/>
        </w:tabs>
        <w:rPr>
          <w:rFonts w:ascii="Times New Roman" w:hAnsi="Times New Roman" w:cs="Times New Roman"/>
          <w:color w:val="000000"/>
          <w:sz w:val="24"/>
          <w:szCs w:val="24"/>
        </w:rPr>
      </w:pPr>
      <w:r w:rsidRPr="0018303A">
        <w:rPr>
          <w:rFonts w:ascii="Times New Roman" w:hAnsi="Times New Roman" w:cs="Times New Roman"/>
          <w:b/>
          <w:color w:val="000000"/>
          <w:sz w:val="24"/>
          <w:szCs w:val="24"/>
        </w:rPr>
        <w:t>Violence Prevention:</w:t>
      </w:r>
      <w:r w:rsidR="00A85359" w:rsidRPr="0018303A">
        <w:rPr>
          <w:rFonts w:ascii="Times New Roman" w:hAnsi="Times New Roman" w:cs="Times New Roman"/>
          <w:b/>
          <w:color w:val="000000"/>
          <w:sz w:val="24"/>
          <w:szCs w:val="24"/>
        </w:rPr>
        <w:t xml:space="preserve">  </w:t>
      </w:r>
      <w:r w:rsidR="00A85359" w:rsidRPr="0018303A">
        <w:rPr>
          <w:rFonts w:ascii="Times New Roman" w:hAnsi="Times New Roman" w:cs="Times New Roman"/>
          <w:color w:val="000000"/>
          <w:sz w:val="24"/>
          <w:szCs w:val="24"/>
        </w:rPr>
        <w:t xml:space="preserve">UNCW violence prevention information and resources are available at </w:t>
      </w:r>
      <w:hyperlink r:id="rId10" w:history="1">
        <w:r w:rsidR="00A85359" w:rsidRPr="0018303A">
          <w:rPr>
            <w:rStyle w:val="Hyperlink"/>
            <w:rFonts w:ascii="Times New Roman" w:hAnsi="Times New Roman" w:cs="Times New Roman"/>
            <w:color w:val="000000"/>
            <w:sz w:val="24"/>
            <w:szCs w:val="24"/>
          </w:rPr>
          <w:t>http://www.uncw.edu/safe%2Drelate/</w:t>
        </w:r>
      </w:hyperlink>
    </w:p>
    <w:p w:rsidR="00A85359" w:rsidRPr="0018303A" w:rsidRDefault="0018303A" w:rsidP="00A85359">
      <w:pPr>
        <w:tabs>
          <w:tab w:val="left" w:pos="630"/>
        </w:tabs>
        <w:spacing w:after="0"/>
        <w:rPr>
          <w:rFonts w:ascii="Times New Roman" w:hAnsi="Times New Roman" w:cs="Times New Roman"/>
          <w:b/>
          <w:color w:val="000000"/>
          <w:sz w:val="24"/>
          <w:szCs w:val="24"/>
        </w:rPr>
      </w:pPr>
      <w:r w:rsidRPr="0018303A">
        <w:rPr>
          <w:rFonts w:ascii="Times New Roman" w:hAnsi="Times New Roman" w:cs="Times New Roman"/>
          <w:b/>
          <w:color w:val="000000"/>
          <w:sz w:val="24"/>
          <w:szCs w:val="24"/>
        </w:rPr>
        <w:t>Other Websites of Interests</w:t>
      </w:r>
    </w:p>
    <w:p w:rsidR="00A85359" w:rsidRPr="0018303A" w:rsidRDefault="00A85359" w:rsidP="00A85359">
      <w:pPr>
        <w:spacing w:after="0" w:line="240" w:lineRule="auto"/>
        <w:rPr>
          <w:rFonts w:ascii="Times New Roman" w:hAnsi="Times New Roman" w:cs="Times New Roman"/>
          <w:sz w:val="24"/>
          <w:szCs w:val="24"/>
        </w:rPr>
      </w:pPr>
      <w:r w:rsidRPr="0018303A">
        <w:rPr>
          <w:rFonts w:ascii="Times New Roman" w:hAnsi="Times New Roman" w:cs="Times New Roman"/>
          <w:sz w:val="24"/>
          <w:szCs w:val="24"/>
        </w:rPr>
        <w:t xml:space="preserve">Educational Lab (WSE), </w:t>
      </w:r>
      <w:hyperlink r:id="rId11" w:history="1">
        <w:r w:rsidRPr="0018303A">
          <w:rPr>
            <w:rStyle w:val="Hyperlink"/>
            <w:rFonts w:ascii="Times New Roman" w:hAnsi="Times New Roman" w:cs="Times New Roman"/>
            <w:sz w:val="24"/>
            <w:szCs w:val="24"/>
          </w:rPr>
          <w:t>http://www.uncw.edu/ed/edlab/</w:t>
        </w:r>
      </w:hyperlink>
      <w:r w:rsidRPr="0018303A">
        <w:rPr>
          <w:rFonts w:ascii="Times New Roman" w:hAnsi="Times New Roman" w:cs="Times New Roman"/>
          <w:sz w:val="24"/>
          <w:szCs w:val="24"/>
        </w:rPr>
        <w:t>;</w:t>
      </w:r>
    </w:p>
    <w:p w:rsidR="00A85359" w:rsidRPr="0018303A" w:rsidRDefault="00A85359" w:rsidP="00A85359">
      <w:pPr>
        <w:spacing w:after="0" w:line="240" w:lineRule="auto"/>
        <w:rPr>
          <w:rFonts w:ascii="Times New Roman" w:hAnsi="Times New Roman" w:cs="Times New Roman"/>
          <w:sz w:val="24"/>
          <w:szCs w:val="24"/>
        </w:rPr>
      </w:pPr>
      <w:r w:rsidRPr="0018303A">
        <w:rPr>
          <w:rFonts w:ascii="Times New Roman" w:hAnsi="Times New Roman" w:cs="Times New Roman"/>
          <w:sz w:val="24"/>
          <w:szCs w:val="24"/>
        </w:rPr>
        <w:t xml:space="preserve">Randall Library, </w:t>
      </w:r>
      <w:hyperlink r:id="rId12" w:history="1">
        <w:r w:rsidRPr="0018303A">
          <w:rPr>
            <w:rStyle w:val="Hyperlink"/>
            <w:rFonts w:ascii="Times New Roman" w:hAnsi="Times New Roman" w:cs="Times New Roman"/>
            <w:sz w:val="24"/>
            <w:szCs w:val="24"/>
          </w:rPr>
          <w:t>http://library.uncw.edu/</w:t>
        </w:r>
      </w:hyperlink>
    </w:p>
    <w:p w:rsidR="00A85359" w:rsidRPr="0018303A" w:rsidRDefault="00A85359" w:rsidP="00A85359">
      <w:pPr>
        <w:spacing w:after="0" w:line="240" w:lineRule="auto"/>
        <w:rPr>
          <w:rFonts w:ascii="Times New Roman" w:hAnsi="Times New Roman" w:cs="Times New Roman"/>
          <w:sz w:val="24"/>
          <w:szCs w:val="24"/>
        </w:rPr>
      </w:pPr>
      <w:r w:rsidRPr="0018303A">
        <w:rPr>
          <w:rFonts w:ascii="Times New Roman" w:hAnsi="Times New Roman" w:cs="Times New Roman"/>
          <w:sz w:val="24"/>
          <w:szCs w:val="24"/>
        </w:rPr>
        <w:t xml:space="preserve">Randall Research Site, </w:t>
      </w:r>
      <w:hyperlink r:id="rId13" w:history="1">
        <w:r w:rsidRPr="0018303A">
          <w:rPr>
            <w:rStyle w:val="Hyperlink"/>
            <w:rFonts w:ascii="Times New Roman" w:hAnsi="Times New Roman" w:cs="Times New Roman"/>
            <w:sz w:val="24"/>
            <w:szCs w:val="24"/>
          </w:rPr>
          <w:t>http://library.uncw.edu/web/research/tools.html</w:t>
        </w:r>
      </w:hyperlink>
      <w:r w:rsidRPr="0018303A">
        <w:rPr>
          <w:rFonts w:ascii="Times New Roman" w:hAnsi="Times New Roman" w:cs="Times New Roman"/>
          <w:sz w:val="24"/>
          <w:szCs w:val="24"/>
        </w:rPr>
        <w:t xml:space="preserve"> </w:t>
      </w:r>
    </w:p>
    <w:p w:rsidR="00A85359" w:rsidRPr="0018303A" w:rsidRDefault="00A85359" w:rsidP="00A85359">
      <w:pPr>
        <w:spacing w:after="0" w:line="240" w:lineRule="auto"/>
        <w:rPr>
          <w:rFonts w:ascii="Times New Roman" w:hAnsi="Times New Roman" w:cs="Times New Roman"/>
          <w:sz w:val="24"/>
          <w:szCs w:val="24"/>
        </w:rPr>
      </w:pPr>
      <w:r w:rsidRPr="0018303A">
        <w:rPr>
          <w:rFonts w:ascii="Times New Roman" w:hAnsi="Times New Roman" w:cs="Times New Roman"/>
          <w:sz w:val="24"/>
          <w:szCs w:val="24"/>
        </w:rPr>
        <w:t xml:space="preserve">Students with Disabilities, </w:t>
      </w:r>
      <w:hyperlink r:id="rId14" w:history="1">
        <w:r w:rsidRPr="0018303A">
          <w:rPr>
            <w:rStyle w:val="Hyperlink"/>
            <w:rFonts w:ascii="Times New Roman" w:hAnsi="Times New Roman" w:cs="Times New Roman"/>
            <w:sz w:val="24"/>
            <w:szCs w:val="24"/>
          </w:rPr>
          <w:t>http://www.uncw.edu/stuaff/disability/</w:t>
        </w:r>
      </w:hyperlink>
      <w:r w:rsidRPr="0018303A">
        <w:rPr>
          <w:rFonts w:ascii="Times New Roman" w:hAnsi="Times New Roman" w:cs="Times New Roman"/>
          <w:sz w:val="24"/>
          <w:szCs w:val="24"/>
        </w:rPr>
        <w:t>;</w:t>
      </w:r>
    </w:p>
    <w:p w:rsidR="00A85359" w:rsidRPr="0018303A" w:rsidRDefault="00A85359" w:rsidP="00A85359">
      <w:pPr>
        <w:spacing w:after="0" w:line="240" w:lineRule="auto"/>
        <w:rPr>
          <w:rFonts w:ascii="Times New Roman" w:hAnsi="Times New Roman" w:cs="Times New Roman"/>
          <w:sz w:val="24"/>
          <w:szCs w:val="24"/>
        </w:rPr>
      </w:pPr>
      <w:r w:rsidRPr="0018303A">
        <w:rPr>
          <w:rFonts w:ascii="Times New Roman" w:hAnsi="Times New Roman" w:cs="Times New Roman"/>
          <w:sz w:val="24"/>
          <w:szCs w:val="24"/>
        </w:rPr>
        <w:t xml:space="preserve">University Learning Center, </w:t>
      </w:r>
      <w:hyperlink r:id="rId15" w:history="1">
        <w:r w:rsidRPr="0018303A">
          <w:rPr>
            <w:rStyle w:val="Hyperlink"/>
            <w:rFonts w:ascii="Times New Roman" w:hAnsi="Times New Roman" w:cs="Times New Roman"/>
            <w:sz w:val="24"/>
            <w:szCs w:val="24"/>
          </w:rPr>
          <w:t>http://www.uncw.edu/stuaff/uls/</w:t>
        </w:r>
      </w:hyperlink>
    </w:p>
    <w:p w:rsidR="00A85359" w:rsidRPr="0018303A" w:rsidRDefault="00A85359" w:rsidP="00A85359">
      <w:pPr>
        <w:spacing w:after="0" w:line="240" w:lineRule="auto"/>
        <w:rPr>
          <w:rFonts w:ascii="Times New Roman" w:hAnsi="Times New Roman" w:cs="Times New Roman"/>
          <w:sz w:val="24"/>
          <w:szCs w:val="24"/>
        </w:rPr>
      </w:pPr>
      <w:r w:rsidRPr="0018303A">
        <w:rPr>
          <w:rFonts w:ascii="Times New Roman" w:hAnsi="Times New Roman" w:cs="Times New Roman"/>
          <w:sz w:val="24"/>
          <w:szCs w:val="24"/>
        </w:rPr>
        <w:t xml:space="preserve">Technology Assistance Center, </w:t>
      </w:r>
      <w:hyperlink r:id="rId16" w:history="1">
        <w:r w:rsidRPr="0018303A">
          <w:rPr>
            <w:rStyle w:val="Hyperlink"/>
            <w:rFonts w:ascii="Times New Roman" w:hAnsi="Times New Roman" w:cs="Times New Roman"/>
            <w:sz w:val="24"/>
            <w:szCs w:val="24"/>
          </w:rPr>
          <w:t>http://www.uncw.edu/itsd/tac.htm/</w:t>
        </w:r>
      </w:hyperlink>
    </w:p>
    <w:p w:rsidR="00A85359" w:rsidRPr="0018303A" w:rsidRDefault="00A85359" w:rsidP="00A85359">
      <w:pPr>
        <w:tabs>
          <w:tab w:val="left" w:pos="630"/>
        </w:tabs>
        <w:rPr>
          <w:rFonts w:ascii="Times New Roman" w:hAnsi="Times New Roman" w:cs="Times New Roman"/>
          <w:bCs/>
          <w:sz w:val="24"/>
          <w:szCs w:val="24"/>
        </w:rPr>
      </w:pPr>
    </w:p>
    <w:p w:rsidR="00A85359" w:rsidRPr="0018303A" w:rsidRDefault="00A85359" w:rsidP="00A85359">
      <w:pPr>
        <w:rPr>
          <w:rFonts w:ascii="Times New Roman" w:hAnsi="Times New Roman" w:cs="Times New Roman"/>
          <w:sz w:val="24"/>
          <w:szCs w:val="24"/>
        </w:rPr>
      </w:pPr>
    </w:p>
    <w:p w:rsidR="007F2644" w:rsidRPr="0018303A" w:rsidRDefault="007F2644">
      <w:pPr>
        <w:rPr>
          <w:rFonts w:ascii="Times New Roman" w:hAnsi="Times New Roman" w:cs="Times New Roman"/>
        </w:rPr>
      </w:pPr>
    </w:p>
    <w:sectPr w:rsidR="007F2644" w:rsidRPr="0018303A" w:rsidSect="00926DE5">
      <w:headerReference w:type="default" r:id="rId17"/>
      <w:footerReference w:type="default" r:id="rId18"/>
      <w:pgSz w:w="12240" w:h="15840"/>
      <w:pgMar w:top="864" w:right="1008" w:bottom="864" w:left="100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DBF" w:rsidRDefault="006D5DBF" w:rsidP="00755E97">
      <w:pPr>
        <w:spacing w:after="0" w:line="240" w:lineRule="auto"/>
      </w:pPr>
      <w:r>
        <w:separator/>
      </w:r>
    </w:p>
  </w:endnote>
  <w:endnote w:type="continuationSeparator" w:id="0">
    <w:p w:rsidR="006D5DBF" w:rsidRDefault="006D5DBF" w:rsidP="00755E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017" w:rsidRDefault="007B2017">
    <w:pPr>
      <w:pStyle w:val="Footer"/>
      <w:jc w:val="right"/>
    </w:pPr>
  </w:p>
  <w:p w:rsidR="007B2017" w:rsidRDefault="007B20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DBF" w:rsidRDefault="006D5DBF" w:rsidP="00755E97">
      <w:pPr>
        <w:spacing w:after="0" w:line="240" w:lineRule="auto"/>
      </w:pPr>
      <w:r>
        <w:separator/>
      </w:r>
    </w:p>
  </w:footnote>
  <w:footnote w:type="continuationSeparator" w:id="0">
    <w:p w:rsidR="006D5DBF" w:rsidRDefault="006D5DBF" w:rsidP="00755E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823034"/>
      <w:docPartObj>
        <w:docPartGallery w:val="Page Numbers (Top of Page)"/>
        <w:docPartUnique/>
      </w:docPartObj>
    </w:sdtPr>
    <w:sdtContent>
      <w:p w:rsidR="00926DE5" w:rsidRDefault="00CD1A45">
        <w:pPr>
          <w:pStyle w:val="Header"/>
          <w:jc w:val="right"/>
        </w:pPr>
        <w:fldSimple w:instr=" PAGE   \* MERGEFORMAT ">
          <w:r w:rsidR="007F6F20">
            <w:rPr>
              <w:noProof/>
            </w:rPr>
            <w:t>2</w:t>
          </w:r>
        </w:fldSimple>
      </w:p>
    </w:sdtContent>
  </w:sdt>
  <w:p w:rsidR="00B151A1" w:rsidRDefault="006D5D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5E05"/>
    <w:multiLevelType w:val="hybridMultilevel"/>
    <w:tmpl w:val="3B823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475E1"/>
    <w:multiLevelType w:val="hybridMultilevel"/>
    <w:tmpl w:val="0B3EAE22"/>
    <w:lvl w:ilvl="0" w:tplc="2916BB6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7663FE3"/>
    <w:multiLevelType w:val="hybridMultilevel"/>
    <w:tmpl w:val="661252B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5E2421"/>
    <w:multiLevelType w:val="hybridMultilevel"/>
    <w:tmpl w:val="F0C450CC"/>
    <w:lvl w:ilvl="0" w:tplc="926E119A">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648769E7"/>
    <w:multiLevelType w:val="hybridMultilevel"/>
    <w:tmpl w:val="42ECB964"/>
    <w:lvl w:ilvl="0" w:tplc="2916BB6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652F8735"/>
    <w:multiLevelType w:val="hybridMultilevel"/>
    <w:tmpl w:val="DE603F6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6B2D6A4C"/>
    <w:multiLevelType w:val="hybridMultilevel"/>
    <w:tmpl w:val="5804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841A5E"/>
    <w:multiLevelType w:val="hybridMultilevel"/>
    <w:tmpl w:val="9490EB58"/>
    <w:lvl w:ilvl="0" w:tplc="1D3E463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CB214F0"/>
    <w:multiLevelType w:val="hybridMultilevel"/>
    <w:tmpl w:val="DC16FBE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0"/>
  </w:num>
  <w:num w:numId="4">
    <w:abstractNumId w:val="2"/>
  </w:num>
  <w:num w:numId="5">
    <w:abstractNumId w:val="8"/>
  </w:num>
  <w:num w:numId="6">
    <w:abstractNumId w:val="6"/>
  </w:num>
  <w:num w:numId="7">
    <w:abstractNumId w:val="3"/>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85359"/>
    <w:rsid w:val="000161C7"/>
    <w:rsid w:val="00050459"/>
    <w:rsid w:val="00083B3D"/>
    <w:rsid w:val="00083E42"/>
    <w:rsid w:val="000B28EE"/>
    <w:rsid w:val="00126378"/>
    <w:rsid w:val="00132165"/>
    <w:rsid w:val="00144AC2"/>
    <w:rsid w:val="0015270E"/>
    <w:rsid w:val="0018303A"/>
    <w:rsid w:val="001C2672"/>
    <w:rsid w:val="001F022C"/>
    <w:rsid w:val="0027008D"/>
    <w:rsid w:val="00272547"/>
    <w:rsid w:val="0028446C"/>
    <w:rsid w:val="002A70C7"/>
    <w:rsid w:val="002C6DD8"/>
    <w:rsid w:val="002F47EE"/>
    <w:rsid w:val="003328B7"/>
    <w:rsid w:val="00333E9C"/>
    <w:rsid w:val="003E2657"/>
    <w:rsid w:val="00424A4F"/>
    <w:rsid w:val="00424C36"/>
    <w:rsid w:val="00467A6E"/>
    <w:rsid w:val="004B1319"/>
    <w:rsid w:val="00527688"/>
    <w:rsid w:val="00530FAD"/>
    <w:rsid w:val="0054501B"/>
    <w:rsid w:val="005F2991"/>
    <w:rsid w:val="00634264"/>
    <w:rsid w:val="00641AC6"/>
    <w:rsid w:val="0069459E"/>
    <w:rsid w:val="006B20CF"/>
    <w:rsid w:val="006D5DBF"/>
    <w:rsid w:val="00702C43"/>
    <w:rsid w:val="00755E97"/>
    <w:rsid w:val="00771D79"/>
    <w:rsid w:val="00791D67"/>
    <w:rsid w:val="007A7BBA"/>
    <w:rsid w:val="007B2017"/>
    <w:rsid w:val="007F2644"/>
    <w:rsid w:val="007F6F20"/>
    <w:rsid w:val="0082744F"/>
    <w:rsid w:val="00833707"/>
    <w:rsid w:val="008747DD"/>
    <w:rsid w:val="00896E4E"/>
    <w:rsid w:val="008A0806"/>
    <w:rsid w:val="008A6738"/>
    <w:rsid w:val="008B0BFC"/>
    <w:rsid w:val="00910833"/>
    <w:rsid w:val="00926DE5"/>
    <w:rsid w:val="00954436"/>
    <w:rsid w:val="00974F4C"/>
    <w:rsid w:val="009D1737"/>
    <w:rsid w:val="009E62B7"/>
    <w:rsid w:val="00A2503E"/>
    <w:rsid w:val="00A85359"/>
    <w:rsid w:val="00AA22E3"/>
    <w:rsid w:val="00AF3655"/>
    <w:rsid w:val="00B12CD1"/>
    <w:rsid w:val="00B2212A"/>
    <w:rsid w:val="00B361D1"/>
    <w:rsid w:val="00B42DAE"/>
    <w:rsid w:val="00B5700B"/>
    <w:rsid w:val="00BB6174"/>
    <w:rsid w:val="00BC52BC"/>
    <w:rsid w:val="00C225FE"/>
    <w:rsid w:val="00C75F16"/>
    <w:rsid w:val="00C94A29"/>
    <w:rsid w:val="00CC1B65"/>
    <w:rsid w:val="00CD1A45"/>
    <w:rsid w:val="00CE29E7"/>
    <w:rsid w:val="00DC0DDE"/>
    <w:rsid w:val="00E658F7"/>
    <w:rsid w:val="00E83F82"/>
    <w:rsid w:val="00E950B9"/>
    <w:rsid w:val="00EB2B08"/>
    <w:rsid w:val="00ED1825"/>
    <w:rsid w:val="00F10D7C"/>
    <w:rsid w:val="00F61B30"/>
    <w:rsid w:val="00FB14D2"/>
    <w:rsid w:val="00FC5A7D"/>
    <w:rsid w:val="00FF295A"/>
    <w:rsid w:val="00FF36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59"/>
  </w:style>
  <w:style w:type="paragraph" w:styleId="Heading1">
    <w:name w:val="heading 1"/>
    <w:basedOn w:val="Normal"/>
    <w:next w:val="Normal"/>
    <w:link w:val="Heading1Char"/>
    <w:uiPriority w:val="9"/>
    <w:qFormat/>
    <w:rsid w:val="00A853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359"/>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A85359"/>
    <w:pPr>
      <w:autoSpaceDE w:val="0"/>
      <w:autoSpaceDN w:val="0"/>
      <w:adjustRightInd w:val="0"/>
      <w:spacing w:after="0" w:line="240" w:lineRule="auto"/>
    </w:pPr>
    <w:rPr>
      <w:rFonts w:ascii="Arial" w:hAnsi="Arial" w:cs="Arial"/>
      <w:color w:val="000000"/>
      <w:sz w:val="24"/>
      <w:szCs w:val="24"/>
    </w:rPr>
  </w:style>
  <w:style w:type="paragraph" w:customStyle="1" w:styleId="CM41">
    <w:name w:val="CM41"/>
    <w:basedOn w:val="Default"/>
    <w:next w:val="Default"/>
    <w:uiPriority w:val="99"/>
    <w:rsid w:val="00A85359"/>
    <w:rPr>
      <w:color w:val="auto"/>
    </w:rPr>
  </w:style>
  <w:style w:type="paragraph" w:customStyle="1" w:styleId="CM44">
    <w:name w:val="CM44"/>
    <w:basedOn w:val="Default"/>
    <w:next w:val="Default"/>
    <w:uiPriority w:val="99"/>
    <w:rsid w:val="00A85359"/>
    <w:rPr>
      <w:color w:val="auto"/>
    </w:rPr>
  </w:style>
  <w:style w:type="paragraph" w:customStyle="1" w:styleId="CM39">
    <w:name w:val="CM39"/>
    <w:basedOn w:val="Default"/>
    <w:next w:val="Default"/>
    <w:uiPriority w:val="99"/>
    <w:rsid w:val="00A85359"/>
    <w:rPr>
      <w:color w:val="auto"/>
    </w:rPr>
  </w:style>
  <w:style w:type="character" w:styleId="Hyperlink">
    <w:name w:val="Hyperlink"/>
    <w:basedOn w:val="DefaultParagraphFont"/>
    <w:uiPriority w:val="99"/>
    <w:unhideWhenUsed/>
    <w:rsid w:val="00A85359"/>
    <w:rPr>
      <w:color w:val="0000FF" w:themeColor="hyperlink"/>
      <w:u w:val="single"/>
    </w:rPr>
  </w:style>
  <w:style w:type="paragraph" w:styleId="ListParagraph">
    <w:name w:val="List Paragraph"/>
    <w:basedOn w:val="Normal"/>
    <w:uiPriority w:val="34"/>
    <w:qFormat/>
    <w:rsid w:val="00A85359"/>
    <w:pPr>
      <w:ind w:left="720"/>
      <w:contextualSpacing/>
    </w:pPr>
  </w:style>
  <w:style w:type="paragraph" w:styleId="Header">
    <w:name w:val="header"/>
    <w:basedOn w:val="Normal"/>
    <w:link w:val="HeaderChar"/>
    <w:uiPriority w:val="99"/>
    <w:unhideWhenUsed/>
    <w:rsid w:val="00A85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359"/>
  </w:style>
  <w:style w:type="paragraph" w:styleId="Footer">
    <w:name w:val="footer"/>
    <w:basedOn w:val="Normal"/>
    <w:link w:val="FooterChar"/>
    <w:uiPriority w:val="99"/>
    <w:unhideWhenUsed/>
    <w:rsid w:val="00755E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E97"/>
  </w:style>
  <w:style w:type="table" w:styleId="TableGrid">
    <w:name w:val="Table Grid"/>
    <w:basedOn w:val="TableNormal"/>
    <w:uiPriority w:val="59"/>
    <w:rsid w:val="005276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cw.edu/ed/advising/documents/StandardsofPC.pdf" TargetMode="External"/><Relationship Id="rId13" Type="http://schemas.openxmlformats.org/officeDocument/2006/relationships/hyperlink" Target="http://library.uncw.edu/web/research/tools.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lemanh@uncw.edu" TargetMode="External"/><Relationship Id="rId12" Type="http://schemas.openxmlformats.org/officeDocument/2006/relationships/hyperlink" Target="http://library.uncw.ed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ncw.edu/itsd/tac.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cw.edu/ed/edlab/" TargetMode="External"/><Relationship Id="rId5" Type="http://schemas.openxmlformats.org/officeDocument/2006/relationships/footnotes" Target="footnotes.xml"/><Relationship Id="rId15" Type="http://schemas.openxmlformats.org/officeDocument/2006/relationships/hyperlink" Target="http://www.uncw.edu/stuaff/uls/" TargetMode="External"/><Relationship Id="rId10" Type="http://schemas.openxmlformats.org/officeDocument/2006/relationships/hyperlink" Target="http://www.uncw.edu/safe%2Drelat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ncw.edu/stuaff/odos/honorcode/documents/HonorCode09.10.pdf" TargetMode="External"/><Relationship Id="rId14" Type="http://schemas.openxmlformats.org/officeDocument/2006/relationships/hyperlink" Target="http://www.uncw.edu/stuaff/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1565</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Buddy</dc:creator>
  <cp:lastModifiedBy>Buddy</cp:lastModifiedBy>
  <cp:revision>2</cp:revision>
  <cp:lastPrinted>2012-01-16T19:49:00Z</cp:lastPrinted>
  <dcterms:created xsi:type="dcterms:W3CDTF">2013-01-08T16:55:00Z</dcterms:created>
  <dcterms:modified xsi:type="dcterms:W3CDTF">2013-01-08T16:55:00Z</dcterms:modified>
</cp:coreProperties>
</file>